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98" w:type="pct"/>
        <w:tblInd w:w="-431" w:type="dxa"/>
        <w:tblBorders>
          <w:top w:val="single" w:sz="4" w:space="0" w:color="98B9DC"/>
          <w:left w:val="single" w:sz="4" w:space="0" w:color="98B9DC"/>
          <w:bottom w:val="single" w:sz="4" w:space="0" w:color="98B9DC"/>
          <w:right w:val="single" w:sz="4" w:space="0" w:color="98B9DC"/>
        </w:tblBorders>
        <w:shd w:val="clear" w:color="auto" w:fill="FFFFFF"/>
        <w:tblCellMar>
          <w:top w:w="15" w:type="dxa"/>
          <w:left w:w="15" w:type="dxa"/>
          <w:bottom w:w="15" w:type="dxa"/>
          <w:right w:w="15" w:type="dxa"/>
        </w:tblCellMar>
        <w:tblLook w:val="04A0"/>
      </w:tblPr>
      <w:tblGrid>
        <w:gridCol w:w="1301"/>
        <w:gridCol w:w="5924"/>
        <w:gridCol w:w="1735"/>
      </w:tblGrid>
      <w:tr w:rsidR="00255D3B" w:rsidRPr="00A2445D" w:rsidTr="00F454E6">
        <w:tc>
          <w:tcPr>
            <w:tcW w:w="5000" w:type="pct"/>
            <w:gridSpan w:val="3"/>
            <w:tcBorders>
              <w:top w:val="dotted" w:sz="4" w:space="0" w:color="4F81BD" w:themeColor="accent1"/>
              <w:left w:val="dotted" w:sz="4" w:space="0" w:color="4F81BD" w:themeColor="accent1"/>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hideMark/>
          </w:tcPr>
          <w:p w:rsidR="007879D2" w:rsidRPr="00A2445D" w:rsidRDefault="007879D2" w:rsidP="009D11E6">
            <w:pPr>
              <w:widowControl/>
              <w:jc w:val="center"/>
              <w:rPr>
                <w:rFonts w:ascii="微軟正黑體" w:eastAsia="微軟正黑體" w:hAnsi="微軟正黑體"/>
                <w:sz w:val="40"/>
                <w:szCs w:val="40"/>
                <w:shd w:val="clear" w:color="auto" w:fill="FFFFFF"/>
              </w:rPr>
            </w:pPr>
            <w:r w:rsidRPr="00A2445D">
              <w:rPr>
                <w:rFonts w:ascii="微軟正黑體" w:eastAsia="微軟正黑體" w:hAnsi="微軟正黑體" w:hint="eastAsia"/>
                <w:sz w:val="40"/>
                <w:szCs w:val="40"/>
                <w:shd w:val="clear" w:color="auto" w:fill="FFFFFF"/>
              </w:rPr>
              <w:t>AI</w:t>
            </w:r>
            <w:r w:rsidR="007E0700" w:rsidRPr="00A2445D">
              <w:rPr>
                <w:rFonts w:ascii="微軟正黑體" w:eastAsia="微軟正黑體" w:hAnsi="微軟正黑體" w:hint="eastAsia"/>
                <w:sz w:val="40"/>
                <w:szCs w:val="40"/>
                <w:shd w:val="clear" w:color="auto" w:fill="FFFFFF"/>
              </w:rPr>
              <w:t>智慧醫材臨床應用</w:t>
            </w:r>
            <w:r w:rsidRPr="00A2445D">
              <w:rPr>
                <w:rFonts w:ascii="微軟正黑體" w:eastAsia="微軟正黑體" w:hAnsi="微軟正黑體" w:hint="eastAsia"/>
                <w:sz w:val="40"/>
                <w:szCs w:val="40"/>
                <w:shd w:val="clear" w:color="auto" w:fill="FFFFFF"/>
              </w:rPr>
              <w:t>設計</w:t>
            </w:r>
            <w:r w:rsidR="007E0700" w:rsidRPr="00A2445D">
              <w:rPr>
                <w:rFonts w:ascii="微軟正黑體" w:eastAsia="微軟正黑體" w:hAnsi="微軟正黑體" w:hint="eastAsia"/>
                <w:sz w:val="40"/>
                <w:szCs w:val="40"/>
                <w:shd w:val="clear" w:color="auto" w:fill="FFFFFF"/>
              </w:rPr>
              <w:t>考量</w:t>
            </w:r>
          </w:p>
          <w:p w:rsidR="00D16B99" w:rsidRPr="00A2445D" w:rsidRDefault="007E0700" w:rsidP="0047661A">
            <w:pPr>
              <w:spacing w:line="400" w:lineRule="exact"/>
              <w:ind w:firstLineChars="200" w:firstLine="480"/>
              <w:rPr>
                <w:rFonts w:ascii="微軟正黑體" w:eastAsia="微軟正黑體" w:hAnsi="微軟正黑體" w:cs="新細明體"/>
                <w:kern w:val="0"/>
                <w:sz w:val="20"/>
                <w:szCs w:val="20"/>
              </w:rPr>
            </w:pPr>
            <w:r w:rsidRPr="00A2445D">
              <w:rPr>
                <w:rFonts w:ascii="微軟正黑體" w:eastAsia="微軟正黑體" w:hAnsi="微軟正黑體" w:hint="eastAsia"/>
                <w:szCs w:val="24"/>
                <w:shd w:val="clear" w:color="auto" w:fill="FFFFFF"/>
              </w:rPr>
              <w:t>AI智慧醫材</w:t>
            </w:r>
            <w:r w:rsidR="00484B9A" w:rsidRPr="00A2445D">
              <w:rPr>
                <w:rFonts w:ascii="微軟正黑體" w:eastAsia="微軟正黑體" w:hAnsi="微軟正黑體" w:hint="eastAsia"/>
                <w:szCs w:val="24"/>
                <w:shd w:val="clear" w:color="auto" w:fill="FFFFFF"/>
              </w:rPr>
              <w:t>可大幅提升臨床疾病診斷的輔助，近年國內業者也紛紛投入該領域進行AI智慧醫材的研發，為協助掌握智慧醫材</w:t>
            </w:r>
            <w:r w:rsidR="00383A04" w:rsidRPr="00A2445D">
              <w:rPr>
                <w:rFonts w:ascii="微軟正黑體" w:eastAsia="微軟正黑體" w:hAnsi="微軟正黑體" w:hint="eastAsia"/>
                <w:szCs w:val="24"/>
                <w:shd w:val="clear" w:color="auto" w:fill="FFFFFF"/>
              </w:rPr>
              <w:t>產品</w:t>
            </w:r>
            <w:r w:rsidR="00F712B2" w:rsidRPr="00A2445D">
              <w:rPr>
                <w:rFonts w:ascii="微軟正黑體" w:eastAsia="微軟正黑體" w:hAnsi="微軟正黑體" w:hint="eastAsia"/>
                <w:szCs w:val="24"/>
                <w:shd w:val="clear" w:color="auto" w:fill="FFFFFF"/>
              </w:rPr>
              <w:t>的臨床設計考量，</w:t>
            </w:r>
            <w:r w:rsidR="00484B9A" w:rsidRPr="00A2445D">
              <w:rPr>
                <w:rFonts w:ascii="微軟正黑體" w:eastAsia="微軟正黑體" w:hAnsi="微軟正黑體" w:hint="eastAsia"/>
                <w:szCs w:val="24"/>
                <w:shd w:val="clear" w:color="auto" w:fill="FFFFFF"/>
              </w:rPr>
              <w:t>本次</w:t>
            </w:r>
            <w:r w:rsidR="00383A04" w:rsidRPr="00A2445D">
              <w:rPr>
                <w:rFonts w:ascii="微軟正黑體" w:eastAsia="微軟正黑體" w:hAnsi="微軟正黑體" w:hint="eastAsia"/>
                <w:szCs w:val="24"/>
                <w:shd w:val="clear" w:color="auto" w:fill="FFFFFF"/>
              </w:rPr>
              <w:t>課程</w:t>
            </w:r>
            <w:r w:rsidR="00484B9A" w:rsidRPr="00A2445D">
              <w:rPr>
                <w:rFonts w:ascii="微軟正黑體" w:eastAsia="微軟正黑體" w:hAnsi="微軟正黑體" w:hint="eastAsia"/>
                <w:szCs w:val="24"/>
                <w:shd w:val="clear" w:color="auto" w:fill="FFFFFF"/>
              </w:rPr>
              <w:t>將</w:t>
            </w:r>
            <w:r w:rsidR="00383A04" w:rsidRPr="00A2445D">
              <w:rPr>
                <w:rFonts w:ascii="微軟正黑體" w:eastAsia="微軟正黑體" w:hAnsi="微軟正黑體" w:hint="eastAsia"/>
                <w:szCs w:val="24"/>
                <w:shd w:val="clear" w:color="auto" w:fill="FFFFFF"/>
              </w:rPr>
              <w:t>針對AI智慧醫材於臨床實務應</w:t>
            </w:r>
            <w:r w:rsidR="00F775AF" w:rsidRPr="00A2445D">
              <w:rPr>
                <w:rFonts w:ascii="微軟正黑體" w:eastAsia="微軟正黑體" w:hAnsi="微軟正黑體" w:hint="eastAsia"/>
                <w:szCs w:val="24"/>
                <w:shd w:val="clear" w:color="auto" w:fill="FFFFFF"/>
              </w:rPr>
              <w:t>用、智慧醫療選題及臨床試驗設計等面向進行介紹</w:t>
            </w:r>
            <w:r w:rsidR="00383A04" w:rsidRPr="00A2445D">
              <w:rPr>
                <w:rFonts w:ascii="微軟正黑體" w:eastAsia="微軟正黑體" w:hAnsi="微軟正黑體" w:hint="eastAsia"/>
                <w:szCs w:val="24"/>
                <w:shd w:val="clear" w:color="auto" w:fill="FFFFFF"/>
              </w:rPr>
              <w:t>，</w:t>
            </w:r>
            <w:r w:rsidR="00F775AF" w:rsidRPr="00A2445D">
              <w:rPr>
                <w:rFonts w:ascii="微軟正黑體" w:eastAsia="微軟正黑體" w:hAnsi="微軟正黑體" w:hint="eastAsia"/>
                <w:szCs w:val="24"/>
                <w:shd w:val="clear" w:color="auto" w:fill="FFFFFF"/>
              </w:rPr>
              <w:t>期能藉此協助國內業者更加了解產品開發過程中所需之臨床考量重點，</w:t>
            </w:r>
            <w:r w:rsidR="00336F24" w:rsidRPr="00A2445D">
              <w:rPr>
                <w:rFonts w:ascii="微軟正黑體" w:eastAsia="微軟正黑體" w:hAnsi="微軟正黑體" w:hint="eastAsia"/>
                <w:szCs w:val="24"/>
                <w:shd w:val="clear" w:color="auto" w:fill="FFFFFF"/>
              </w:rPr>
              <w:t>進而提升我國智慧醫材產品臨床</w:t>
            </w:r>
            <w:r w:rsidR="00F712B2" w:rsidRPr="00A2445D">
              <w:rPr>
                <w:rFonts w:ascii="微軟正黑體" w:eastAsia="微軟正黑體" w:hAnsi="微軟正黑體" w:hint="eastAsia"/>
                <w:szCs w:val="24"/>
                <w:shd w:val="clear" w:color="auto" w:fill="FFFFFF"/>
              </w:rPr>
              <w:t>實</w:t>
            </w:r>
            <w:r w:rsidR="0047661A" w:rsidRPr="00A2445D">
              <w:rPr>
                <w:rFonts w:ascii="微軟正黑體" w:eastAsia="微軟正黑體" w:hAnsi="微軟正黑體" w:hint="eastAsia"/>
                <w:szCs w:val="24"/>
                <w:shd w:val="clear" w:color="auto" w:fill="FFFFFF"/>
              </w:rPr>
              <w:t>用性</w:t>
            </w:r>
            <w:r w:rsidR="00336F24" w:rsidRPr="00A2445D">
              <w:rPr>
                <w:rFonts w:ascii="微軟正黑體" w:eastAsia="微軟正黑體" w:hAnsi="微軟正黑體" w:hint="eastAsia"/>
                <w:szCs w:val="24"/>
                <w:shd w:val="clear" w:color="auto" w:fill="FFFFFF"/>
              </w:rPr>
              <w:t>。</w:t>
            </w:r>
          </w:p>
        </w:tc>
        <w:bookmarkStart w:id="0" w:name="_GoBack"/>
        <w:bookmarkEnd w:id="0"/>
      </w:tr>
      <w:tr w:rsidR="005F06E9" w:rsidRPr="00A2445D" w:rsidTr="00F454E6">
        <w:tc>
          <w:tcPr>
            <w:tcW w:w="726" w:type="pct"/>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hideMark/>
          </w:tcPr>
          <w:p w:rsidR="006460DA" w:rsidRPr="00A2445D" w:rsidRDefault="00BC3E41" w:rsidP="006460DA">
            <w:pPr>
              <w:widowControl/>
              <w:spacing w:line="360" w:lineRule="atLeast"/>
              <w:jc w:val="center"/>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t>主辦</w:t>
            </w:r>
            <w:r w:rsidR="006460DA" w:rsidRPr="00A2445D">
              <w:rPr>
                <w:rFonts w:ascii="微軟正黑體" w:eastAsia="微軟正黑體" w:hAnsi="微軟正黑體" w:cs="新細明體" w:hint="eastAsia"/>
                <w:b/>
                <w:bCs/>
                <w:kern w:val="0"/>
                <w:sz w:val="20"/>
                <w:szCs w:val="20"/>
              </w:rPr>
              <w:t>單位：</w:t>
            </w: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hideMark/>
          </w:tcPr>
          <w:p w:rsidR="006460DA" w:rsidRPr="00A2445D" w:rsidRDefault="006460DA" w:rsidP="006460DA">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衛生福利部食品藥物管理署</w:t>
            </w:r>
          </w:p>
        </w:tc>
      </w:tr>
      <w:tr w:rsidR="005F06E9" w:rsidRPr="00A2445D" w:rsidTr="00F454E6">
        <w:tc>
          <w:tcPr>
            <w:tcW w:w="726" w:type="pct"/>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hideMark/>
          </w:tcPr>
          <w:p w:rsidR="006460DA" w:rsidRPr="00A2445D" w:rsidRDefault="006460DA" w:rsidP="006460DA">
            <w:pPr>
              <w:widowControl/>
              <w:spacing w:line="360" w:lineRule="atLeast"/>
              <w:jc w:val="center"/>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t>承辦單位：</w:t>
            </w: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hideMark/>
          </w:tcPr>
          <w:p w:rsidR="006460DA" w:rsidRPr="00A2445D" w:rsidRDefault="006460DA" w:rsidP="006460DA">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財團法人金屬工業研究發展中心</w:t>
            </w:r>
          </w:p>
        </w:tc>
      </w:tr>
      <w:tr w:rsidR="005F06E9" w:rsidRPr="00A2445D" w:rsidTr="00F454E6">
        <w:tc>
          <w:tcPr>
            <w:tcW w:w="726" w:type="pct"/>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hideMark/>
          </w:tcPr>
          <w:p w:rsidR="006460DA" w:rsidRPr="00A2445D" w:rsidRDefault="006460DA" w:rsidP="006460DA">
            <w:pPr>
              <w:widowControl/>
              <w:spacing w:line="360" w:lineRule="atLeast"/>
              <w:jc w:val="center"/>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t>活動日期：</w:t>
            </w: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hideMark/>
          </w:tcPr>
          <w:p w:rsidR="006460DA" w:rsidRPr="00A2445D" w:rsidRDefault="00CB0167" w:rsidP="00C54F5E">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111</w:t>
            </w:r>
            <w:r w:rsidR="006460DA" w:rsidRPr="00A2445D">
              <w:rPr>
                <w:rFonts w:ascii="微軟正黑體" w:eastAsia="微軟正黑體" w:hAnsi="微軟正黑體" w:cs="新細明體" w:hint="eastAsia"/>
                <w:kern w:val="0"/>
                <w:sz w:val="20"/>
                <w:szCs w:val="20"/>
              </w:rPr>
              <w:t>年</w:t>
            </w:r>
            <w:r w:rsidRPr="00A2445D">
              <w:rPr>
                <w:rFonts w:ascii="微軟正黑體" w:eastAsia="微軟正黑體" w:hAnsi="微軟正黑體" w:cs="新細明體" w:hint="eastAsia"/>
                <w:kern w:val="0"/>
                <w:sz w:val="20"/>
                <w:szCs w:val="20"/>
              </w:rPr>
              <w:t>3</w:t>
            </w:r>
            <w:r w:rsidR="006460DA" w:rsidRPr="00A2445D">
              <w:rPr>
                <w:rFonts w:ascii="微軟正黑體" w:eastAsia="微軟正黑體" w:hAnsi="微軟正黑體" w:cs="新細明體" w:hint="eastAsia"/>
                <w:kern w:val="0"/>
                <w:sz w:val="20"/>
                <w:szCs w:val="20"/>
              </w:rPr>
              <w:t>月</w:t>
            </w:r>
            <w:r w:rsidR="000630A6" w:rsidRPr="00A2445D">
              <w:rPr>
                <w:rFonts w:ascii="微軟正黑體" w:eastAsia="微軟正黑體" w:hAnsi="微軟正黑體" w:cs="新細明體" w:hint="eastAsia"/>
                <w:kern w:val="0"/>
                <w:sz w:val="20"/>
                <w:szCs w:val="20"/>
              </w:rPr>
              <w:t>28</w:t>
            </w:r>
            <w:r w:rsidR="006460DA" w:rsidRPr="00A2445D">
              <w:rPr>
                <w:rFonts w:ascii="微軟正黑體" w:eastAsia="微軟正黑體" w:hAnsi="微軟正黑體" w:cs="新細明體" w:hint="eastAsia"/>
                <w:kern w:val="0"/>
                <w:sz w:val="20"/>
                <w:szCs w:val="20"/>
              </w:rPr>
              <w:t>日（星期</w:t>
            </w:r>
            <w:r w:rsidR="000630A6" w:rsidRPr="00A2445D">
              <w:rPr>
                <w:rFonts w:ascii="微軟正黑體" w:eastAsia="微軟正黑體" w:hAnsi="微軟正黑體" w:cs="新細明體" w:hint="eastAsia"/>
                <w:kern w:val="0"/>
                <w:sz w:val="20"/>
                <w:szCs w:val="20"/>
              </w:rPr>
              <w:t>一</w:t>
            </w:r>
            <w:r w:rsidRPr="00A2445D">
              <w:rPr>
                <w:rFonts w:ascii="微軟正黑體" w:eastAsia="微軟正黑體" w:hAnsi="微軟正黑體" w:cs="新細明體" w:hint="eastAsia"/>
                <w:kern w:val="0"/>
                <w:sz w:val="20"/>
                <w:szCs w:val="20"/>
              </w:rPr>
              <w:t>）</w:t>
            </w:r>
            <w:r w:rsidR="00C54F5E" w:rsidRPr="00A2445D">
              <w:rPr>
                <w:rFonts w:ascii="微軟正黑體" w:eastAsia="微軟正黑體" w:hAnsi="微軟正黑體" w:cs="新細明體" w:hint="eastAsia"/>
                <w:kern w:val="0"/>
                <w:sz w:val="20"/>
                <w:szCs w:val="20"/>
              </w:rPr>
              <w:t>10</w:t>
            </w:r>
            <w:r w:rsidRPr="00A2445D">
              <w:rPr>
                <w:rFonts w:ascii="微軟正黑體" w:eastAsia="微軟正黑體" w:hAnsi="微軟正黑體" w:cs="新細明體" w:hint="eastAsia"/>
                <w:kern w:val="0"/>
                <w:sz w:val="20"/>
                <w:szCs w:val="20"/>
              </w:rPr>
              <w:t>:</w:t>
            </w:r>
            <w:r w:rsidR="00C54F5E" w:rsidRPr="00A2445D">
              <w:rPr>
                <w:rFonts w:ascii="微軟正黑體" w:eastAsia="微軟正黑體" w:hAnsi="微軟正黑體" w:cs="新細明體" w:hint="eastAsia"/>
                <w:kern w:val="0"/>
                <w:sz w:val="20"/>
                <w:szCs w:val="20"/>
              </w:rPr>
              <w:t>00</w:t>
            </w:r>
            <w:r w:rsidRPr="00A2445D">
              <w:rPr>
                <w:rFonts w:ascii="微軟正黑體" w:eastAsia="微軟正黑體" w:hAnsi="微軟正黑體" w:cs="新細明體" w:hint="eastAsia"/>
                <w:kern w:val="0"/>
                <w:sz w:val="20"/>
                <w:szCs w:val="20"/>
              </w:rPr>
              <w:t>-</w:t>
            </w:r>
            <w:r w:rsidR="006460DA" w:rsidRPr="00A2445D">
              <w:rPr>
                <w:rFonts w:ascii="微軟正黑體" w:eastAsia="微軟正黑體" w:hAnsi="微軟正黑體" w:cs="新細明體" w:hint="eastAsia"/>
                <w:kern w:val="0"/>
                <w:sz w:val="20"/>
                <w:szCs w:val="20"/>
              </w:rPr>
              <w:t>1</w:t>
            </w:r>
            <w:r w:rsidR="000630A6" w:rsidRPr="00A2445D">
              <w:rPr>
                <w:rFonts w:ascii="微軟正黑體" w:eastAsia="微軟正黑體" w:hAnsi="微軟正黑體" w:cs="新細明體" w:hint="eastAsia"/>
                <w:kern w:val="0"/>
                <w:sz w:val="20"/>
                <w:szCs w:val="20"/>
              </w:rPr>
              <w:t>7</w:t>
            </w:r>
            <w:r w:rsidR="006460DA" w:rsidRPr="00A2445D">
              <w:rPr>
                <w:rFonts w:ascii="微軟正黑體" w:eastAsia="微軟正黑體" w:hAnsi="微軟正黑體" w:cs="新細明體" w:hint="eastAsia"/>
                <w:kern w:val="0"/>
                <w:sz w:val="20"/>
                <w:szCs w:val="20"/>
              </w:rPr>
              <w:t>:</w:t>
            </w:r>
            <w:r w:rsidR="0073136B" w:rsidRPr="00A2445D">
              <w:rPr>
                <w:rFonts w:ascii="微軟正黑體" w:eastAsia="微軟正黑體" w:hAnsi="微軟正黑體" w:cs="新細明體" w:hint="eastAsia"/>
                <w:kern w:val="0"/>
                <w:sz w:val="20"/>
                <w:szCs w:val="20"/>
              </w:rPr>
              <w:t>1</w:t>
            </w:r>
            <w:r w:rsidR="006460DA" w:rsidRPr="00A2445D">
              <w:rPr>
                <w:rFonts w:ascii="微軟正黑體" w:eastAsia="微軟正黑體" w:hAnsi="微軟正黑體" w:cs="新細明體" w:hint="eastAsia"/>
                <w:kern w:val="0"/>
                <w:sz w:val="20"/>
                <w:szCs w:val="20"/>
              </w:rPr>
              <w:t>0</w:t>
            </w:r>
          </w:p>
        </w:tc>
      </w:tr>
      <w:tr w:rsidR="00D16B99" w:rsidRPr="00A2445D" w:rsidTr="00F454E6">
        <w:tc>
          <w:tcPr>
            <w:tcW w:w="726" w:type="pct"/>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hideMark/>
          </w:tcPr>
          <w:p w:rsidR="006460DA" w:rsidRPr="00A2445D" w:rsidRDefault="006460DA" w:rsidP="00441CFA">
            <w:pPr>
              <w:widowControl/>
              <w:spacing w:line="360" w:lineRule="atLeast"/>
              <w:jc w:val="center"/>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t>活動地點：</w:t>
            </w: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hideMark/>
          </w:tcPr>
          <w:p w:rsidR="006460DA" w:rsidRPr="00A2445D" w:rsidRDefault="000630A6" w:rsidP="00441CFA">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集思台大會議中心 拉斐爾廳</w:t>
            </w:r>
          </w:p>
          <w:p w:rsidR="006460DA" w:rsidRPr="00A2445D" w:rsidRDefault="00140E25" w:rsidP="000630A6">
            <w:pPr>
              <w:widowControl/>
              <w:spacing w:line="360" w:lineRule="atLeast"/>
              <w:rPr>
                <w:rFonts w:ascii="微軟正黑體" w:eastAsia="微軟正黑體" w:hAnsi="微軟正黑體" w:cs="新細明體"/>
                <w:kern w:val="0"/>
                <w:sz w:val="20"/>
                <w:szCs w:val="20"/>
              </w:rPr>
            </w:pPr>
            <w:r w:rsidRPr="00A244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7.85pt;margin-top:12.1pt;width:76.65pt;height:76.65pt;z-index:251660288">
                  <v:imagedata r:id="rId8" o:title="GOOGLE報名網址"/>
                </v:shape>
              </w:pict>
            </w:r>
            <w:r w:rsidR="006460DA" w:rsidRPr="00A2445D">
              <w:rPr>
                <w:rFonts w:ascii="微軟正黑體" w:eastAsia="微軟正黑體" w:hAnsi="微軟正黑體" w:cs="新細明體" w:hint="eastAsia"/>
                <w:kern w:val="0"/>
                <w:sz w:val="20"/>
                <w:szCs w:val="20"/>
              </w:rPr>
              <w:t>（</w:t>
            </w:r>
            <w:r w:rsidR="000630A6" w:rsidRPr="00A2445D">
              <w:rPr>
                <w:rFonts w:ascii="微軟正黑體" w:eastAsia="微軟正黑體" w:hAnsi="微軟正黑體" w:cs="新細明體" w:hint="eastAsia"/>
                <w:kern w:val="0"/>
                <w:sz w:val="20"/>
                <w:szCs w:val="20"/>
              </w:rPr>
              <w:t>台北市大安區羅斯福路四段85號B1</w:t>
            </w:r>
            <w:r w:rsidR="006460DA" w:rsidRPr="00A2445D">
              <w:rPr>
                <w:rFonts w:ascii="微軟正黑體" w:eastAsia="微軟正黑體" w:hAnsi="微軟正黑體" w:cs="新細明體" w:hint="eastAsia"/>
                <w:kern w:val="0"/>
                <w:sz w:val="20"/>
                <w:szCs w:val="20"/>
              </w:rPr>
              <w:t>）</w:t>
            </w:r>
          </w:p>
        </w:tc>
      </w:tr>
      <w:tr w:rsidR="00C71ED9" w:rsidRPr="00A2445D" w:rsidTr="00C71ED9">
        <w:tc>
          <w:tcPr>
            <w:tcW w:w="726" w:type="pct"/>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tcPr>
          <w:p w:rsidR="00C71ED9" w:rsidRPr="00A2445D" w:rsidRDefault="00C71ED9" w:rsidP="00441CFA">
            <w:pPr>
              <w:widowControl/>
              <w:spacing w:line="360" w:lineRule="atLeast"/>
              <w:jc w:val="center"/>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t>報名方式：</w:t>
            </w: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tcPr>
          <w:p w:rsidR="00C71ED9" w:rsidRPr="00A2445D" w:rsidRDefault="00C71ED9" w:rsidP="00441CFA">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免費報名，名額</w:t>
            </w:r>
            <w:r w:rsidRPr="00A2445D">
              <w:rPr>
                <w:rFonts w:ascii="微軟正黑體" w:eastAsia="微軟正黑體" w:hAnsi="微軟正黑體" w:cs="新細明體"/>
                <w:kern w:val="0"/>
                <w:sz w:val="20"/>
                <w:szCs w:val="20"/>
              </w:rPr>
              <w:t>限</w:t>
            </w:r>
            <w:r w:rsidRPr="00A2445D">
              <w:rPr>
                <w:rFonts w:ascii="微軟正黑體" w:eastAsia="微軟正黑體" w:hAnsi="微軟正黑體" w:cs="新細明體" w:hint="eastAsia"/>
                <w:kern w:val="0"/>
                <w:sz w:val="20"/>
                <w:szCs w:val="20"/>
              </w:rPr>
              <w:t>制</w:t>
            </w:r>
            <w:r w:rsidR="00EE2208" w:rsidRPr="00A2445D">
              <w:rPr>
                <w:rFonts w:ascii="微軟正黑體" w:eastAsia="微軟正黑體" w:hAnsi="微軟正黑體" w:cs="新細明體"/>
                <w:kern w:val="0"/>
                <w:sz w:val="20"/>
                <w:szCs w:val="20"/>
              </w:rPr>
              <w:t>6</w:t>
            </w:r>
            <w:r w:rsidR="009030DF" w:rsidRPr="00A2445D">
              <w:rPr>
                <w:rFonts w:ascii="微軟正黑體" w:eastAsia="微軟正黑體" w:hAnsi="微軟正黑體" w:cs="新細明體" w:hint="eastAsia"/>
                <w:kern w:val="0"/>
                <w:sz w:val="20"/>
                <w:szCs w:val="20"/>
              </w:rPr>
              <w:t>0</w:t>
            </w:r>
            <w:r w:rsidRPr="00A2445D">
              <w:rPr>
                <w:rFonts w:ascii="微軟正黑體" w:eastAsia="微軟正黑體" w:hAnsi="微軟正黑體" w:cs="新細明體"/>
                <w:kern w:val="0"/>
                <w:sz w:val="20"/>
                <w:szCs w:val="20"/>
              </w:rPr>
              <w:t>名</w:t>
            </w:r>
            <w:r w:rsidRPr="00A2445D">
              <w:rPr>
                <w:rFonts w:ascii="微軟正黑體" w:eastAsia="微軟正黑體" w:hAnsi="微軟正黑體" w:cs="新細明體" w:hint="eastAsia"/>
                <w:kern w:val="0"/>
                <w:sz w:val="20"/>
                <w:szCs w:val="20"/>
              </w:rPr>
              <w:t>，</w:t>
            </w:r>
            <w:r w:rsidR="00C54F5E" w:rsidRPr="00A2445D">
              <w:rPr>
                <w:rFonts w:ascii="微軟正黑體" w:eastAsia="微軟正黑體" w:hAnsi="微軟正黑體" w:cs="新細明體" w:hint="eastAsia"/>
                <w:kern w:val="0"/>
                <w:sz w:val="20"/>
                <w:szCs w:val="20"/>
              </w:rPr>
              <w:t>同公司最多3名，</w:t>
            </w:r>
            <w:r w:rsidRPr="00A2445D">
              <w:rPr>
                <w:rFonts w:ascii="微軟正黑體" w:eastAsia="微軟正黑體" w:hAnsi="微軟正黑體" w:cs="新細明體"/>
                <w:kern w:val="0"/>
                <w:sz w:val="20"/>
                <w:szCs w:val="20"/>
              </w:rPr>
              <w:t>即日起至</w:t>
            </w:r>
            <w:r w:rsidRPr="00A2445D">
              <w:rPr>
                <w:rFonts w:ascii="微軟正黑體" w:eastAsia="微軟正黑體" w:hAnsi="微軟正黑體" w:cs="新細明體" w:hint="eastAsia"/>
                <w:kern w:val="0"/>
                <w:sz w:val="20"/>
                <w:szCs w:val="20"/>
              </w:rPr>
              <w:t>額滿為止。</w:t>
            </w:r>
          </w:p>
          <w:p w:rsidR="00C71ED9" w:rsidRPr="00A2445D" w:rsidRDefault="00C71ED9" w:rsidP="00441CFA">
            <w:pPr>
              <w:widowControl/>
              <w:spacing w:line="360" w:lineRule="atLeast"/>
              <w:rPr>
                <w:rFonts w:ascii="微軟正黑體" w:eastAsia="微軟正黑體" w:hAnsi="微軟正黑體" w:cs="新細明體"/>
                <w:noProof/>
                <w:kern w:val="0"/>
                <w:sz w:val="20"/>
                <w:szCs w:val="20"/>
              </w:rPr>
            </w:pPr>
            <w:r w:rsidRPr="00A2445D">
              <w:rPr>
                <w:rFonts w:ascii="微軟正黑體" w:eastAsia="微軟正黑體" w:hAnsi="微軟正黑體" w:cs="新細明體" w:hint="eastAsia"/>
                <w:kern w:val="0"/>
                <w:sz w:val="20"/>
                <w:szCs w:val="20"/>
              </w:rPr>
              <w:t>報名後如不克前往，敬請不吝來電或來信告知。</w:t>
            </w:r>
          </w:p>
        </w:tc>
      </w:tr>
      <w:tr w:rsidR="005F06E9" w:rsidRPr="00A2445D" w:rsidTr="00C71ED9">
        <w:tc>
          <w:tcPr>
            <w:tcW w:w="726" w:type="pct"/>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hideMark/>
          </w:tcPr>
          <w:p w:rsidR="005F06E9" w:rsidRPr="00A2445D" w:rsidRDefault="00A2445D" w:rsidP="00441CFA">
            <w:pPr>
              <w:widowControl/>
              <w:spacing w:line="360" w:lineRule="atLeast"/>
              <w:jc w:val="center"/>
              <w:rPr>
                <w:rFonts w:ascii="微軟正黑體" w:eastAsia="微軟正黑體" w:hAnsi="微軟正黑體" w:cs="新細明體"/>
                <w:b/>
                <w:bCs/>
                <w:kern w:val="0"/>
                <w:sz w:val="20"/>
                <w:szCs w:val="20"/>
              </w:rPr>
            </w:pPr>
            <w:r>
              <w:rPr>
                <w:rFonts w:ascii="微軟正黑體" w:eastAsia="微軟正黑體" w:hAnsi="微軟正黑體" w:cs="新細明體" w:hint="eastAsia"/>
                <w:b/>
                <w:bCs/>
                <w:kern w:val="0"/>
                <w:sz w:val="20"/>
                <w:szCs w:val="20"/>
              </w:rPr>
              <w:t>報名</w:t>
            </w:r>
            <w:r w:rsidR="005F06E9" w:rsidRPr="00A2445D">
              <w:rPr>
                <w:rFonts w:ascii="微軟正黑體" w:eastAsia="微軟正黑體" w:hAnsi="微軟正黑體" w:cs="新細明體" w:hint="eastAsia"/>
                <w:b/>
                <w:bCs/>
                <w:kern w:val="0"/>
                <w:sz w:val="20"/>
                <w:szCs w:val="20"/>
              </w:rPr>
              <w:t>網址：</w:t>
            </w:r>
          </w:p>
        </w:tc>
        <w:tc>
          <w:tcPr>
            <w:tcW w:w="3306" w:type="pct"/>
            <w:tcBorders>
              <w:top w:val="dotted" w:sz="4" w:space="0" w:color="98B9DC"/>
              <w:left w:val="dotted" w:sz="4" w:space="0" w:color="98B9DC"/>
              <w:bottom w:val="dotted" w:sz="4" w:space="0" w:color="98B9DC"/>
              <w:right w:val="dotted" w:sz="4" w:space="0" w:color="98B9DC"/>
            </w:tcBorders>
            <w:shd w:val="clear" w:color="auto" w:fill="FFFFFF" w:themeFill="background1"/>
            <w:tcMar>
              <w:top w:w="75" w:type="dxa"/>
              <w:left w:w="75" w:type="dxa"/>
              <w:bottom w:w="75" w:type="dxa"/>
              <w:right w:w="75" w:type="dxa"/>
            </w:tcMar>
            <w:vAlign w:val="center"/>
            <w:hideMark/>
          </w:tcPr>
          <w:p w:rsidR="005F06E9" w:rsidRPr="00A2445D" w:rsidRDefault="009944DC" w:rsidP="00C71ED9">
            <w:pPr>
              <w:widowControl/>
              <w:rPr>
                <w:rFonts w:ascii="微軟正黑體" w:eastAsia="微軟正黑體" w:hAnsi="微軟正黑體" w:cs="新細明體"/>
                <w:kern w:val="0"/>
                <w:sz w:val="20"/>
                <w:szCs w:val="20"/>
              </w:rPr>
            </w:pPr>
            <w:r w:rsidRPr="00A2445D">
              <w:rPr>
                <w:rFonts w:ascii="微軟正黑體" w:eastAsia="微軟正黑體" w:hAnsi="微軟正黑體" w:cs="新細明體"/>
                <w:kern w:val="0"/>
                <w:sz w:val="20"/>
                <w:szCs w:val="20"/>
              </w:rPr>
              <w:t>https://forms.gle/WuJPWbnsteNrMs7q8</w:t>
            </w:r>
          </w:p>
        </w:tc>
        <w:tc>
          <w:tcPr>
            <w:tcW w:w="968" w:type="pct"/>
            <w:tcBorders>
              <w:top w:val="dotted" w:sz="4" w:space="0" w:color="98B9DC"/>
              <w:left w:val="dotted" w:sz="4" w:space="0" w:color="98B9DC"/>
              <w:bottom w:val="dotted" w:sz="4" w:space="0" w:color="98B9DC"/>
              <w:right w:val="dotted" w:sz="4" w:space="0" w:color="4F81BD" w:themeColor="accent1"/>
            </w:tcBorders>
            <w:shd w:val="clear" w:color="auto" w:fill="FFFFFF" w:themeFill="background1"/>
            <w:vAlign w:val="center"/>
          </w:tcPr>
          <w:p w:rsidR="005F06E9" w:rsidRPr="00A2445D" w:rsidRDefault="005F06E9" w:rsidP="00441CFA">
            <w:pPr>
              <w:widowControl/>
              <w:spacing w:line="360" w:lineRule="atLeast"/>
              <w:rPr>
                <w:rFonts w:ascii="微軟正黑體" w:eastAsia="微軟正黑體" w:hAnsi="微軟正黑體" w:cs="新細明體"/>
                <w:kern w:val="0"/>
                <w:sz w:val="20"/>
                <w:szCs w:val="20"/>
              </w:rPr>
            </w:pPr>
          </w:p>
        </w:tc>
      </w:tr>
      <w:tr w:rsidR="00D16B99" w:rsidRPr="00A2445D" w:rsidTr="00F454E6">
        <w:tc>
          <w:tcPr>
            <w:tcW w:w="726" w:type="pct"/>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hideMark/>
          </w:tcPr>
          <w:p w:rsidR="006460DA" w:rsidRPr="00A2445D" w:rsidRDefault="006460DA" w:rsidP="006460DA">
            <w:pPr>
              <w:widowControl/>
              <w:spacing w:line="360" w:lineRule="atLeast"/>
              <w:jc w:val="center"/>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t>聯絡窗口：</w:t>
            </w: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hideMark/>
          </w:tcPr>
          <w:p w:rsidR="006460DA" w:rsidRPr="00A2445D" w:rsidRDefault="00C57C26" w:rsidP="006460DA">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黃</w:t>
            </w:r>
            <w:r w:rsidR="003E3A41" w:rsidRPr="00A2445D">
              <w:rPr>
                <w:rFonts w:ascii="微軟正黑體" w:eastAsia="微軟正黑體" w:hAnsi="微軟正黑體" w:cs="新細明體" w:hint="eastAsia"/>
                <w:kern w:val="0"/>
                <w:sz w:val="20"/>
                <w:szCs w:val="20"/>
              </w:rPr>
              <w:t>小姐</w:t>
            </w:r>
            <w:r w:rsidR="006460DA" w:rsidRPr="00A2445D">
              <w:rPr>
                <w:rFonts w:ascii="微軟正黑體" w:eastAsia="微軟正黑體" w:hAnsi="微軟正黑體" w:cs="新細明體" w:hint="eastAsia"/>
                <w:kern w:val="0"/>
                <w:sz w:val="20"/>
                <w:szCs w:val="20"/>
              </w:rPr>
              <w:t xml:space="preserve">   電話：07-6955298#267   信箱：yuyun@mail.mirdc.org.tw</w:t>
            </w:r>
          </w:p>
        </w:tc>
      </w:tr>
      <w:tr w:rsidR="00BE0F45" w:rsidRPr="00A2445D" w:rsidTr="00F454E6">
        <w:tc>
          <w:tcPr>
            <w:tcW w:w="726" w:type="pct"/>
            <w:vMerge w:val="restart"/>
            <w:tcBorders>
              <w:top w:val="dotted" w:sz="4" w:space="0" w:color="98B9DC"/>
              <w:left w:val="dotted" w:sz="4" w:space="0" w:color="4F81BD" w:themeColor="accent1"/>
              <w:right w:val="dotted" w:sz="4" w:space="0" w:color="98B9DC"/>
            </w:tcBorders>
            <w:shd w:val="clear" w:color="auto" w:fill="FFFFFF" w:themeFill="background1"/>
            <w:tcMar>
              <w:top w:w="75" w:type="dxa"/>
              <w:left w:w="75" w:type="dxa"/>
              <w:bottom w:w="75" w:type="dxa"/>
              <w:right w:w="75" w:type="dxa"/>
            </w:tcMar>
            <w:vAlign w:val="center"/>
            <w:hideMark/>
          </w:tcPr>
          <w:p w:rsidR="00BE0F45" w:rsidRPr="00A2445D" w:rsidRDefault="00BE0F45" w:rsidP="006460DA">
            <w:pPr>
              <w:spacing w:line="360" w:lineRule="atLeast"/>
              <w:jc w:val="center"/>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t>講師介紹：</w:t>
            </w: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hideMark/>
          </w:tcPr>
          <w:p w:rsidR="00A52E72" w:rsidRPr="00A2445D" w:rsidRDefault="00A52E72" w:rsidP="000630A6">
            <w:pPr>
              <w:widowControl/>
              <w:spacing w:line="360" w:lineRule="atLeast"/>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b/>
                <w:kern w:val="0"/>
                <w:sz w:val="20"/>
                <w:szCs w:val="20"/>
              </w:rPr>
              <w:t xml:space="preserve">歐朔銘 </w:t>
            </w:r>
            <w:r w:rsidRPr="00A2445D">
              <w:rPr>
                <w:rFonts w:ascii="微軟正黑體" w:eastAsia="微軟正黑體" w:hAnsi="微軟正黑體" w:cs="新細明體"/>
                <w:b/>
                <w:kern w:val="0"/>
                <w:sz w:val="20"/>
                <w:szCs w:val="20"/>
              </w:rPr>
              <w:t>醫師</w:t>
            </w:r>
          </w:p>
          <w:p w:rsidR="00A52E72" w:rsidRPr="00A2445D" w:rsidRDefault="00A52E72" w:rsidP="000630A6">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 xml:space="preserve">現職：台北榮民總醫院 </w:t>
            </w:r>
            <w:r w:rsidRPr="00A2445D">
              <w:rPr>
                <w:rFonts w:ascii="微軟正黑體" w:eastAsia="微軟正黑體" w:hAnsi="微軟正黑體" w:cs="新細明體"/>
                <w:kern w:val="0"/>
                <w:sz w:val="20"/>
                <w:szCs w:val="20"/>
              </w:rPr>
              <w:t>腎臟科主治醫師</w:t>
            </w:r>
          </w:p>
          <w:p w:rsidR="00BE0F45" w:rsidRPr="00A2445D" w:rsidRDefault="00A52E72" w:rsidP="000630A6">
            <w:pPr>
              <w:widowControl/>
              <w:spacing w:line="360" w:lineRule="atLeast"/>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kern w:val="0"/>
                <w:sz w:val="20"/>
                <w:szCs w:val="20"/>
              </w:rPr>
              <w:t>領域：血液透析、慢性腎臟疾病照護與治療</w:t>
            </w:r>
          </w:p>
        </w:tc>
      </w:tr>
      <w:tr w:rsidR="000630A6" w:rsidRPr="00A2445D" w:rsidTr="00F454E6">
        <w:tc>
          <w:tcPr>
            <w:tcW w:w="726" w:type="pct"/>
            <w:vMerge/>
            <w:tcBorders>
              <w:top w:val="dotted" w:sz="4" w:space="0" w:color="98B9DC"/>
              <w:left w:val="dotted" w:sz="4" w:space="0" w:color="4F81BD" w:themeColor="accent1"/>
              <w:right w:val="dotted" w:sz="4" w:space="0" w:color="98B9DC"/>
            </w:tcBorders>
            <w:shd w:val="clear" w:color="auto" w:fill="FFFFFF" w:themeFill="background1"/>
            <w:tcMar>
              <w:top w:w="75" w:type="dxa"/>
              <w:left w:w="75" w:type="dxa"/>
              <w:bottom w:w="75" w:type="dxa"/>
              <w:right w:w="75" w:type="dxa"/>
            </w:tcMar>
            <w:vAlign w:val="center"/>
            <w:hideMark/>
          </w:tcPr>
          <w:p w:rsidR="000630A6" w:rsidRPr="00A2445D" w:rsidRDefault="000630A6" w:rsidP="006460DA">
            <w:pPr>
              <w:spacing w:line="360" w:lineRule="atLeast"/>
              <w:jc w:val="center"/>
              <w:rPr>
                <w:rFonts w:ascii="微軟正黑體" w:eastAsia="微軟正黑體" w:hAnsi="微軟正黑體" w:cs="新細明體"/>
                <w:b/>
                <w:bCs/>
                <w:kern w:val="0"/>
                <w:sz w:val="20"/>
                <w:szCs w:val="20"/>
              </w:rPr>
            </w:pP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hideMark/>
          </w:tcPr>
          <w:p w:rsidR="007879D2" w:rsidRPr="00A2445D" w:rsidRDefault="007879D2" w:rsidP="007879D2">
            <w:pPr>
              <w:widowControl/>
              <w:spacing w:line="360" w:lineRule="atLeast"/>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b/>
                <w:kern w:val="0"/>
                <w:sz w:val="20"/>
                <w:szCs w:val="20"/>
              </w:rPr>
              <w:t>蔡依珊 醫師</w:t>
            </w:r>
          </w:p>
          <w:p w:rsidR="007879D2" w:rsidRPr="00A2445D" w:rsidRDefault="007879D2" w:rsidP="00A2445D">
            <w:pPr>
              <w:adjustRightInd w:val="0"/>
              <w:snapToGrid w:val="0"/>
              <w:spacing w:beforeLines="25"/>
              <w:ind w:rightChars="11" w:right="26"/>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現職：國立成功大學影像醫學</w:t>
            </w:r>
            <w:r w:rsidR="007C1250" w:rsidRPr="00A2445D">
              <w:rPr>
                <w:rFonts w:ascii="微軟正黑體" w:eastAsia="微軟正黑體" w:hAnsi="微軟正黑體" w:cs="新細明體" w:hint="eastAsia"/>
                <w:kern w:val="0"/>
                <w:sz w:val="20"/>
                <w:szCs w:val="20"/>
              </w:rPr>
              <w:t>科</w:t>
            </w:r>
            <w:r w:rsidRPr="00A2445D">
              <w:rPr>
                <w:rFonts w:ascii="微軟正黑體" w:eastAsia="微軟正黑體" w:hAnsi="微軟正黑體" w:cs="新細明體" w:hint="eastAsia"/>
                <w:kern w:val="0"/>
                <w:sz w:val="20"/>
                <w:szCs w:val="20"/>
              </w:rPr>
              <w:t>副教授/成大醫院臨床創新研發中心主任</w:t>
            </w:r>
          </w:p>
          <w:p w:rsidR="000630A6" w:rsidRPr="00A2445D" w:rsidRDefault="007879D2" w:rsidP="007879D2">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領域：</w:t>
            </w:r>
            <w:r w:rsidRPr="00A2445D">
              <w:rPr>
                <w:rFonts w:ascii="微軟正黑體" w:eastAsia="微軟正黑體" w:hAnsi="微軟正黑體" w:cs="新細明體"/>
                <w:kern w:val="0"/>
                <w:sz w:val="20"/>
                <w:szCs w:val="20"/>
              </w:rPr>
              <w:t>AI醫療輔助判別、臨床創新醫材開發</w:t>
            </w:r>
          </w:p>
        </w:tc>
      </w:tr>
      <w:tr w:rsidR="007879D2" w:rsidRPr="00A2445D" w:rsidTr="00F454E6">
        <w:tc>
          <w:tcPr>
            <w:tcW w:w="726" w:type="pct"/>
            <w:vMerge/>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tcPr>
          <w:p w:rsidR="007879D2" w:rsidRPr="00A2445D" w:rsidRDefault="007879D2" w:rsidP="006460DA">
            <w:pPr>
              <w:spacing w:line="360" w:lineRule="atLeast"/>
              <w:jc w:val="center"/>
              <w:rPr>
                <w:rFonts w:ascii="微軟正黑體" w:eastAsia="微軟正黑體" w:hAnsi="微軟正黑體" w:cs="新細明體"/>
                <w:b/>
                <w:bCs/>
                <w:kern w:val="0"/>
                <w:sz w:val="20"/>
                <w:szCs w:val="20"/>
              </w:rPr>
            </w:pP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tcPr>
          <w:p w:rsidR="007879D2" w:rsidRPr="00A2445D" w:rsidRDefault="007879D2" w:rsidP="007879D2">
            <w:pPr>
              <w:widowControl/>
              <w:spacing w:line="360" w:lineRule="atLeast"/>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b/>
                <w:kern w:val="0"/>
                <w:sz w:val="20"/>
                <w:szCs w:val="20"/>
              </w:rPr>
              <w:t>鄭國順 教授</w:t>
            </w:r>
          </w:p>
          <w:p w:rsidR="007879D2" w:rsidRPr="00A2445D" w:rsidRDefault="007879D2" w:rsidP="007879D2">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現職：國立成功大學生物醫學工程學系教授</w:t>
            </w:r>
          </w:p>
          <w:p w:rsidR="007879D2" w:rsidRPr="00A2445D" w:rsidRDefault="007879D2" w:rsidP="007879D2">
            <w:pPr>
              <w:widowControl/>
              <w:spacing w:line="360" w:lineRule="atLeast"/>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kern w:val="0"/>
                <w:sz w:val="20"/>
                <w:szCs w:val="20"/>
              </w:rPr>
              <w:t>領域：生醫電阻抗技術與影像、生醫儀錶與測量、醫學影像處理與分析</w:t>
            </w:r>
          </w:p>
        </w:tc>
      </w:tr>
      <w:tr w:rsidR="005D5D10" w:rsidRPr="00A2445D" w:rsidTr="00F454E6">
        <w:tc>
          <w:tcPr>
            <w:tcW w:w="726" w:type="pct"/>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tcPr>
          <w:p w:rsidR="005D5D10" w:rsidRPr="00A2445D" w:rsidRDefault="005D5D10" w:rsidP="006460DA">
            <w:pPr>
              <w:spacing w:line="360" w:lineRule="atLeast"/>
              <w:jc w:val="center"/>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t>授課對象：</w:t>
            </w: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tcPr>
          <w:p w:rsidR="005D5D10" w:rsidRPr="00A2445D" w:rsidRDefault="0047661A" w:rsidP="007879D2">
            <w:pPr>
              <w:widowControl/>
              <w:spacing w:line="360" w:lineRule="atLeast"/>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kern w:val="0"/>
                <w:sz w:val="20"/>
                <w:szCs w:val="20"/>
              </w:rPr>
              <w:t>5G/ICT/IOT相關業者、相關系所學校、研究機構、醫療機構</w:t>
            </w:r>
          </w:p>
        </w:tc>
      </w:tr>
      <w:tr w:rsidR="00C57C26" w:rsidRPr="00A2445D" w:rsidTr="00F454E6">
        <w:tc>
          <w:tcPr>
            <w:tcW w:w="726" w:type="pct"/>
            <w:tcBorders>
              <w:top w:val="dotted" w:sz="4" w:space="0" w:color="98B9DC"/>
              <w:left w:val="dotted" w:sz="4" w:space="0" w:color="4F81BD" w:themeColor="accent1"/>
              <w:bottom w:val="dotted" w:sz="4" w:space="0" w:color="98B9DC"/>
              <w:right w:val="dotted" w:sz="4" w:space="0" w:color="98B9DC"/>
            </w:tcBorders>
            <w:shd w:val="clear" w:color="auto" w:fill="FFFFFF" w:themeFill="background1"/>
            <w:tcMar>
              <w:top w:w="75" w:type="dxa"/>
              <w:left w:w="75" w:type="dxa"/>
              <w:bottom w:w="75" w:type="dxa"/>
              <w:right w:w="75" w:type="dxa"/>
            </w:tcMar>
            <w:vAlign w:val="center"/>
          </w:tcPr>
          <w:p w:rsidR="00C57C26" w:rsidRPr="00A2445D" w:rsidRDefault="00C57C26" w:rsidP="006460DA">
            <w:pPr>
              <w:spacing w:line="360" w:lineRule="atLeast"/>
              <w:jc w:val="center"/>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t>防疫規定：</w:t>
            </w:r>
          </w:p>
        </w:tc>
        <w:tc>
          <w:tcPr>
            <w:tcW w:w="4274" w:type="pct"/>
            <w:gridSpan w:val="2"/>
            <w:tcBorders>
              <w:top w:val="dotted" w:sz="4" w:space="0" w:color="98B9DC"/>
              <w:left w:val="dotted" w:sz="4" w:space="0" w:color="98B9DC"/>
              <w:bottom w:val="dotted" w:sz="4" w:space="0" w:color="98B9DC"/>
              <w:right w:val="dotted" w:sz="4" w:space="0" w:color="4F81BD" w:themeColor="accent1"/>
            </w:tcBorders>
            <w:shd w:val="clear" w:color="auto" w:fill="FFFFFF" w:themeFill="background1"/>
            <w:tcMar>
              <w:top w:w="75" w:type="dxa"/>
              <w:left w:w="75" w:type="dxa"/>
              <w:bottom w:w="75" w:type="dxa"/>
              <w:right w:w="75" w:type="dxa"/>
            </w:tcMar>
            <w:vAlign w:val="center"/>
          </w:tcPr>
          <w:p w:rsidR="000866A7" w:rsidRPr="00A2445D" w:rsidRDefault="000866A7" w:rsidP="000866A7">
            <w:pPr>
              <w:shd w:val="clear" w:color="auto" w:fill="FFFFFF"/>
              <w:spacing w:line="390" w:lineRule="atLeast"/>
              <w:textAlignment w:val="center"/>
              <w:rPr>
                <w:rFonts w:ascii="微軟正黑體" w:eastAsia="微軟正黑體" w:hAnsi="微軟正黑體" w:cs="新細明體"/>
                <w:kern w:val="0"/>
                <w:sz w:val="20"/>
                <w:szCs w:val="20"/>
              </w:rPr>
            </w:pPr>
            <w:r w:rsidRPr="00A2445D">
              <w:rPr>
                <w:rFonts w:ascii="微軟正黑體" w:eastAsia="微軟正黑體" w:hAnsi="微軟正黑體" w:cs="新細明體"/>
                <w:kern w:val="0"/>
                <w:sz w:val="20"/>
                <w:szCs w:val="20"/>
              </w:rPr>
              <w:t>因配合政府嚴重特殊傳染性肺炎（COVID-19)防疫政策，凡進入會場者請一律【佩戴口罩與會】</w:t>
            </w:r>
            <w:r w:rsidRPr="00A2445D">
              <w:rPr>
                <w:rFonts w:ascii="微軟正黑體" w:eastAsia="微軟正黑體" w:hAnsi="微軟正黑體" w:cs="新細明體" w:hint="eastAsia"/>
                <w:kern w:val="0"/>
                <w:sz w:val="20"/>
                <w:szCs w:val="20"/>
              </w:rPr>
              <w:t>，</w:t>
            </w:r>
            <w:r w:rsidRPr="00A2445D">
              <w:rPr>
                <w:rFonts w:ascii="微軟正黑體" w:eastAsia="微軟正黑體" w:hAnsi="微軟正黑體" w:cs="新細明體"/>
                <w:kern w:val="0"/>
                <w:sz w:val="20"/>
                <w:szCs w:val="20"/>
              </w:rPr>
              <w:t>如無佩戴口罩者，將無法進入會場，造成不便敬請見諒。</w:t>
            </w:r>
          </w:p>
        </w:tc>
      </w:tr>
    </w:tbl>
    <w:p w:rsidR="00F70C4E" w:rsidRPr="00A2445D" w:rsidRDefault="00F70C4E">
      <w:pPr>
        <w:widowControl/>
        <w:rPr>
          <w:rFonts w:ascii="Times New Roman" w:eastAsia="標楷體" w:hAnsi="Times New Roman" w:cs="Times New Roman"/>
          <w:szCs w:val="24"/>
        </w:rPr>
      </w:pPr>
      <w:r w:rsidRPr="00A2445D">
        <w:rPr>
          <w:rFonts w:ascii="Times New Roman" w:eastAsia="標楷體" w:hAnsi="Times New Roman" w:cs="Times New Roman"/>
          <w:szCs w:val="24"/>
        </w:rPr>
        <w:br w:type="page"/>
      </w:r>
    </w:p>
    <w:tbl>
      <w:tblPr>
        <w:tblW w:w="5260" w:type="pct"/>
        <w:tblInd w:w="-431" w:type="dxa"/>
        <w:tblBorders>
          <w:top w:val="dotted" w:sz="4" w:space="0" w:color="4F81BD" w:themeColor="accent1"/>
          <w:left w:val="dotted" w:sz="4" w:space="0" w:color="4F81BD" w:themeColor="accent1"/>
          <w:bottom w:val="dotted" w:sz="4" w:space="0" w:color="4F81BD" w:themeColor="accent1"/>
          <w:right w:val="dotted" w:sz="4" w:space="0" w:color="4F81BD" w:themeColor="accent1"/>
        </w:tblBorders>
        <w:shd w:val="clear" w:color="auto" w:fill="FFFFFF"/>
        <w:tblCellMar>
          <w:top w:w="15" w:type="dxa"/>
          <w:left w:w="15" w:type="dxa"/>
          <w:bottom w:w="15" w:type="dxa"/>
          <w:right w:w="15" w:type="dxa"/>
        </w:tblCellMar>
        <w:tblLook w:val="04A0"/>
      </w:tblPr>
      <w:tblGrid>
        <w:gridCol w:w="8896"/>
      </w:tblGrid>
      <w:tr w:rsidR="00F70C4E" w:rsidRPr="00A2445D" w:rsidTr="00F454E6">
        <w:tc>
          <w:tcPr>
            <w:tcW w:w="5000" w:type="pct"/>
            <w:shd w:val="clear" w:color="auto" w:fill="FFFFFF" w:themeFill="background1"/>
            <w:tcMar>
              <w:top w:w="75" w:type="dxa"/>
              <w:left w:w="75" w:type="dxa"/>
              <w:bottom w:w="75" w:type="dxa"/>
              <w:right w:w="75" w:type="dxa"/>
            </w:tcMar>
            <w:vAlign w:val="center"/>
            <w:hideMark/>
          </w:tcPr>
          <w:p w:rsidR="00F70C4E" w:rsidRPr="00A2445D" w:rsidRDefault="00F70C4E" w:rsidP="00841FA0">
            <w:pPr>
              <w:widowControl/>
              <w:spacing w:line="360" w:lineRule="atLeast"/>
              <w:rPr>
                <w:rFonts w:ascii="微軟正黑體" w:eastAsia="微軟正黑體" w:hAnsi="微軟正黑體" w:cs="新細明體"/>
                <w:b/>
                <w:bCs/>
                <w:kern w:val="0"/>
                <w:sz w:val="20"/>
                <w:szCs w:val="20"/>
              </w:rPr>
            </w:pPr>
            <w:r w:rsidRPr="00A2445D">
              <w:rPr>
                <w:rFonts w:ascii="微軟正黑體" w:eastAsia="微軟正黑體" w:hAnsi="微軟正黑體" w:cs="新細明體" w:hint="eastAsia"/>
                <w:b/>
                <w:bCs/>
                <w:kern w:val="0"/>
                <w:sz w:val="20"/>
                <w:szCs w:val="20"/>
              </w:rPr>
              <w:lastRenderedPageBreak/>
              <w:t>活動議程：</w:t>
            </w:r>
          </w:p>
          <w:tbl>
            <w:tblPr>
              <w:tblStyle w:val="GridTable4Accent1"/>
              <w:tblW w:w="0" w:type="auto"/>
              <w:tblLook w:val="04A0"/>
            </w:tblPr>
            <w:tblGrid>
              <w:gridCol w:w="1366"/>
              <w:gridCol w:w="4224"/>
              <w:gridCol w:w="2536"/>
            </w:tblGrid>
            <w:tr w:rsidR="00587EA5" w:rsidRPr="00A2445D" w:rsidTr="001B7792">
              <w:trPr>
                <w:cnfStyle w:val="100000000000"/>
              </w:trPr>
              <w:tc>
                <w:tcPr>
                  <w:cnfStyle w:val="001000000000"/>
                  <w:tcW w:w="1366" w:type="dxa"/>
                </w:tcPr>
                <w:p w:rsidR="00F70C4E" w:rsidRPr="00A2445D" w:rsidRDefault="00F70C4E" w:rsidP="00841FA0">
                  <w:pPr>
                    <w:spacing w:line="400" w:lineRule="exact"/>
                    <w:jc w:val="center"/>
                    <w:rPr>
                      <w:rFonts w:ascii="微軟正黑體" w:eastAsia="微軟正黑體" w:hAnsi="微軟正黑體" w:cs="Times New Roman"/>
                      <w:color w:val="auto"/>
                      <w:szCs w:val="24"/>
                    </w:rPr>
                  </w:pPr>
                  <w:r w:rsidRPr="00A2445D">
                    <w:rPr>
                      <w:rFonts w:ascii="微軟正黑體" w:eastAsia="微軟正黑體" w:hAnsi="微軟正黑體" w:cs="Times New Roman" w:hint="eastAsia"/>
                      <w:color w:val="auto"/>
                      <w:szCs w:val="24"/>
                    </w:rPr>
                    <w:t>時間</w:t>
                  </w:r>
                </w:p>
              </w:tc>
              <w:tc>
                <w:tcPr>
                  <w:tcW w:w="4224" w:type="dxa"/>
                </w:tcPr>
                <w:p w:rsidR="00F70C4E" w:rsidRPr="00A2445D" w:rsidRDefault="00F96FD5" w:rsidP="00841FA0">
                  <w:pPr>
                    <w:spacing w:line="400" w:lineRule="exact"/>
                    <w:jc w:val="center"/>
                    <w:cnfStyle w:val="100000000000"/>
                    <w:rPr>
                      <w:rFonts w:ascii="微軟正黑體" w:eastAsia="微軟正黑體" w:hAnsi="微軟正黑體" w:cs="Times New Roman"/>
                      <w:color w:val="auto"/>
                      <w:szCs w:val="24"/>
                    </w:rPr>
                  </w:pPr>
                  <w:r w:rsidRPr="00A2445D">
                    <w:rPr>
                      <w:rFonts w:ascii="微軟正黑體" w:eastAsia="微軟正黑體" w:hAnsi="微軟正黑體" w:cs="Times New Roman" w:hint="eastAsia"/>
                      <w:color w:val="auto"/>
                      <w:szCs w:val="24"/>
                    </w:rPr>
                    <w:t>議程</w:t>
                  </w:r>
                </w:p>
              </w:tc>
              <w:tc>
                <w:tcPr>
                  <w:tcW w:w="2536" w:type="dxa"/>
                </w:tcPr>
                <w:p w:rsidR="00F70C4E" w:rsidRPr="00A2445D" w:rsidRDefault="00F96FD5" w:rsidP="00841FA0">
                  <w:pPr>
                    <w:spacing w:line="400" w:lineRule="exact"/>
                    <w:jc w:val="center"/>
                    <w:cnfStyle w:val="100000000000"/>
                    <w:rPr>
                      <w:rFonts w:ascii="微軟正黑體" w:eastAsia="微軟正黑體" w:hAnsi="微軟正黑體" w:cs="Times New Roman"/>
                      <w:color w:val="auto"/>
                      <w:szCs w:val="24"/>
                    </w:rPr>
                  </w:pPr>
                  <w:r w:rsidRPr="00A2445D">
                    <w:rPr>
                      <w:rFonts w:ascii="微軟正黑體" w:eastAsia="微軟正黑體" w:hAnsi="微軟正黑體" w:cs="Times New Roman" w:hint="eastAsia"/>
                      <w:color w:val="auto"/>
                      <w:szCs w:val="24"/>
                    </w:rPr>
                    <w:t>講師</w:t>
                  </w:r>
                </w:p>
              </w:tc>
            </w:tr>
            <w:tr w:rsidR="001B7792" w:rsidRPr="00A2445D" w:rsidTr="00294FF6">
              <w:trPr>
                <w:cnfStyle w:val="000000100000"/>
              </w:trPr>
              <w:tc>
                <w:tcPr>
                  <w:cnfStyle w:val="001000000000"/>
                  <w:tcW w:w="1366" w:type="dxa"/>
                </w:tcPr>
                <w:p w:rsidR="001B7792" w:rsidRPr="00A2445D" w:rsidRDefault="001B7792" w:rsidP="00CB0167">
                  <w:pPr>
                    <w:spacing w:line="400" w:lineRule="exact"/>
                    <w:jc w:val="center"/>
                    <w:rPr>
                      <w:rFonts w:ascii="微軟正黑體" w:eastAsia="微軟正黑體" w:hAnsi="微軟正黑體" w:cs="新細明體"/>
                      <w:b w:val="0"/>
                      <w:bCs w:val="0"/>
                      <w:kern w:val="0"/>
                      <w:sz w:val="20"/>
                      <w:szCs w:val="20"/>
                    </w:rPr>
                  </w:pPr>
                  <w:r w:rsidRPr="00A2445D">
                    <w:rPr>
                      <w:rFonts w:ascii="微軟正黑體" w:eastAsia="微軟正黑體" w:hAnsi="微軟正黑體" w:cs="新細明體" w:hint="eastAsia"/>
                      <w:b w:val="0"/>
                      <w:bCs w:val="0"/>
                      <w:kern w:val="0"/>
                      <w:sz w:val="20"/>
                      <w:szCs w:val="20"/>
                    </w:rPr>
                    <w:t>09:45-10:00</w:t>
                  </w:r>
                </w:p>
              </w:tc>
              <w:tc>
                <w:tcPr>
                  <w:tcW w:w="6760" w:type="dxa"/>
                  <w:gridSpan w:val="2"/>
                </w:tcPr>
                <w:p w:rsidR="001B7792" w:rsidRPr="00A2445D" w:rsidRDefault="001B7792" w:rsidP="00841FA0">
                  <w:pPr>
                    <w:spacing w:line="400" w:lineRule="exact"/>
                    <w:cnfStyle w:val="000000100000"/>
                    <w:rPr>
                      <w:rFonts w:ascii="Times New Roman" w:eastAsia="標楷體" w:hAnsi="Times New Roman" w:cs="Times New Roman"/>
                      <w:szCs w:val="24"/>
                    </w:rPr>
                  </w:pPr>
                  <w:r w:rsidRPr="00A2445D">
                    <w:rPr>
                      <w:rFonts w:ascii="微軟正黑體" w:eastAsia="微軟正黑體" w:hAnsi="微軟正黑體" w:cs="新細明體" w:hint="eastAsia"/>
                      <w:kern w:val="0"/>
                      <w:sz w:val="20"/>
                      <w:szCs w:val="20"/>
                    </w:rPr>
                    <w:t>報到</w:t>
                  </w:r>
                </w:p>
              </w:tc>
            </w:tr>
            <w:tr w:rsidR="00CB4899" w:rsidRPr="00A2445D" w:rsidTr="00294FF6">
              <w:tc>
                <w:tcPr>
                  <w:cnfStyle w:val="001000000000"/>
                  <w:tcW w:w="1366" w:type="dxa"/>
                </w:tcPr>
                <w:p w:rsidR="00CB4899" w:rsidRPr="00A2445D" w:rsidRDefault="00E34234" w:rsidP="00CB0167">
                  <w:pPr>
                    <w:spacing w:line="400" w:lineRule="exact"/>
                    <w:jc w:val="center"/>
                    <w:rPr>
                      <w:rFonts w:ascii="微軟正黑體" w:eastAsia="微軟正黑體" w:hAnsi="微軟正黑體" w:cs="新細明體"/>
                      <w:kern w:val="0"/>
                      <w:sz w:val="20"/>
                      <w:szCs w:val="20"/>
                    </w:rPr>
                  </w:pPr>
                  <w:r w:rsidRPr="00A2445D">
                    <w:rPr>
                      <w:rFonts w:ascii="微軟正黑體" w:eastAsia="微軟正黑體" w:hAnsi="微軟正黑體" w:cs="新細明體" w:hint="eastAsia"/>
                      <w:b w:val="0"/>
                      <w:bCs w:val="0"/>
                      <w:kern w:val="0"/>
                      <w:sz w:val="20"/>
                      <w:szCs w:val="20"/>
                    </w:rPr>
                    <w:t>10:00-10:05</w:t>
                  </w:r>
                </w:p>
              </w:tc>
              <w:tc>
                <w:tcPr>
                  <w:tcW w:w="6760" w:type="dxa"/>
                  <w:gridSpan w:val="2"/>
                </w:tcPr>
                <w:p w:rsidR="00CB4899" w:rsidRPr="00A2445D" w:rsidRDefault="00E34234" w:rsidP="00841FA0">
                  <w:pPr>
                    <w:spacing w:line="400" w:lineRule="exact"/>
                    <w:cnfStyle w:val="0000000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 xml:space="preserve">開場引言                               </w:t>
                  </w:r>
                  <w:r w:rsidR="004552CE" w:rsidRPr="00A2445D">
                    <w:rPr>
                      <w:rFonts w:ascii="微軟正黑體" w:eastAsia="微軟正黑體" w:hAnsi="微軟正黑體" w:cs="新細明體" w:hint="eastAsia"/>
                      <w:kern w:val="0"/>
                      <w:sz w:val="20"/>
                      <w:szCs w:val="20"/>
                    </w:rPr>
                    <w:t xml:space="preserve"> </w:t>
                  </w:r>
                  <w:r w:rsidRPr="00A2445D">
                    <w:rPr>
                      <w:rFonts w:ascii="微軟正黑體" w:eastAsia="微軟正黑體" w:hAnsi="微軟正黑體" w:cs="新細明體" w:hint="eastAsia"/>
                      <w:kern w:val="0"/>
                      <w:sz w:val="20"/>
                      <w:szCs w:val="20"/>
                    </w:rPr>
                    <w:t xml:space="preserve">  TFDA長官</w:t>
                  </w:r>
                </w:p>
              </w:tc>
            </w:tr>
            <w:tr w:rsidR="00336F24" w:rsidRPr="00A2445D" w:rsidTr="001B7792">
              <w:trPr>
                <w:cnfStyle w:val="000000100000"/>
                <w:trHeight w:val="1632"/>
              </w:trPr>
              <w:tc>
                <w:tcPr>
                  <w:cnfStyle w:val="001000000000"/>
                  <w:tcW w:w="1366" w:type="dxa"/>
                  <w:tcBorders>
                    <w:bottom w:val="single" w:sz="4" w:space="0" w:color="95B3D7" w:themeColor="accent1" w:themeTint="99"/>
                  </w:tcBorders>
                </w:tcPr>
                <w:p w:rsidR="00336F24" w:rsidRPr="00A2445D" w:rsidRDefault="00336F24" w:rsidP="00CB0167">
                  <w:pPr>
                    <w:spacing w:line="400" w:lineRule="exact"/>
                    <w:jc w:val="center"/>
                    <w:rPr>
                      <w:rFonts w:ascii="微軟正黑體" w:eastAsia="微軟正黑體" w:hAnsi="微軟正黑體" w:cs="新細明體"/>
                      <w:b w:val="0"/>
                      <w:bCs w:val="0"/>
                      <w:kern w:val="0"/>
                      <w:sz w:val="20"/>
                      <w:szCs w:val="20"/>
                    </w:rPr>
                  </w:pPr>
                  <w:r w:rsidRPr="00A2445D">
                    <w:rPr>
                      <w:rFonts w:ascii="微軟正黑體" w:eastAsia="微軟正黑體" w:hAnsi="微軟正黑體" w:cs="新細明體" w:hint="eastAsia"/>
                      <w:b w:val="0"/>
                      <w:bCs w:val="0"/>
                      <w:kern w:val="0"/>
                      <w:sz w:val="20"/>
                      <w:szCs w:val="20"/>
                    </w:rPr>
                    <w:t>10:0</w:t>
                  </w:r>
                  <w:r w:rsidR="00E34234" w:rsidRPr="00A2445D">
                    <w:rPr>
                      <w:rFonts w:ascii="微軟正黑體" w:eastAsia="微軟正黑體" w:hAnsi="微軟正黑體" w:cs="新細明體" w:hint="eastAsia"/>
                      <w:b w:val="0"/>
                      <w:bCs w:val="0"/>
                      <w:kern w:val="0"/>
                      <w:sz w:val="20"/>
                      <w:szCs w:val="20"/>
                    </w:rPr>
                    <w:t>5</w:t>
                  </w:r>
                  <w:r w:rsidRPr="00A2445D">
                    <w:rPr>
                      <w:rFonts w:ascii="微軟正黑體" w:eastAsia="微軟正黑體" w:hAnsi="微軟正黑體" w:cs="新細明體" w:hint="eastAsia"/>
                      <w:b w:val="0"/>
                      <w:bCs w:val="0"/>
                      <w:kern w:val="0"/>
                      <w:sz w:val="20"/>
                      <w:szCs w:val="20"/>
                    </w:rPr>
                    <w:t>-11:</w:t>
                  </w:r>
                  <w:r w:rsidR="009C4D6C" w:rsidRPr="00A2445D">
                    <w:rPr>
                      <w:rFonts w:ascii="微軟正黑體" w:eastAsia="微軟正黑體" w:hAnsi="微軟正黑體" w:cs="新細明體" w:hint="eastAsia"/>
                      <w:b w:val="0"/>
                      <w:bCs w:val="0"/>
                      <w:kern w:val="0"/>
                      <w:sz w:val="20"/>
                      <w:szCs w:val="20"/>
                    </w:rPr>
                    <w:t>45</w:t>
                  </w:r>
                </w:p>
              </w:tc>
              <w:tc>
                <w:tcPr>
                  <w:tcW w:w="4224" w:type="dxa"/>
                  <w:tcBorders>
                    <w:bottom w:val="single" w:sz="4" w:space="0" w:color="95B3D7" w:themeColor="accent1" w:themeTint="99"/>
                  </w:tcBorders>
                </w:tcPr>
                <w:p w:rsidR="00336F24" w:rsidRPr="00A2445D" w:rsidRDefault="00336F24" w:rsidP="00337EDC">
                  <w:pPr>
                    <w:spacing w:line="400" w:lineRule="exact"/>
                    <w:jc w:val="both"/>
                    <w:cnfStyle w:val="000000100000"/>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b/>
                      <w:kern w:val="0"/>
                      <w:sz w:val="20"/>
                      <w:szCs w:val="20"/>
                    </w:rPr>
                    <w:t>血液透析AI即時決策系統之臨床運用</w:t>
                  </w:r>
                </w:p>
                <w:p w:rsidR="00336F24" w:rsidRPr="00A2445D" w:rsidRDefault="00336F24" w:rsidP="00337EDC">
                  <w:pPr>
                    <w:spacing w:line="400" w:lineRule="exact"/>
                    <w:jc w:val="both"/>
                    <w:cnfStyle w:val="000000100000"/>
                    <w:rPr>
                      <w:rFonts w:ascii="微軟正黑體" w:eastAsia="微軟正黑體" w:hAnsi="微軟正黑體" w:cs="新細明體"/>
                      <w:kern w:val="0"/>
                      <w:sz w:val="20"/>
                      <w:szCs w:val="20"/>
                    </w:rPr>
                  </w:pPr>
                  <w:r w:rsidRPr="00A2445D">
                    <w:rPr>
                      <w:rFonts w:ascii="微軟正黑體" w:eastAsia="微軟正黑體" w:hAnsi="微軟正黑體" w:cs="新細明體"/>
                      <w:kern w:val="0"/>
                      <w:sz w:val="20"/>
                      <w:szCs w:val="20"/>
                    </w:rPr>
                    <w:t>1.</w:t>
                  </w:r>
                  <w:r w:rsidRPr="00A2445D">
                    <w:rPr>
                      <w:rFonts w:ascii="微軟正黑體" w:eastAsia="微軟正黑體" w:hAnsi="微軟正黑體" w:cs="新細明體" w:hint="eastAsia"/>
                      <w:kern w:val="0"/>
                      <w:sz w:val="20"/>
                      <w:szCs w:val="20"/>
                    </w:rPr>
                    <w:t>AI智慧醫材於血液透析臨床應用介紹</w:t>
                  </w:r>
                </w:p>
                <w:p w:rsidR="00336F24" w:rsidRPr="00A2445D" w:rsidRDefault="00336F24" w:rsidP="008C7484">
                  <w:pPr>
                    <w:spacing w:line="400" w:lineRule="exact"/>
                    <w:jc w:val="both"/>
                    <w:cnfStyle w:val="000000100000"/>
                    <w:rPr>
                      <w:rFonts w:ascii="微軟正黑體" w:eastAsia="微軟正黑體" w:hAnsi="微軟正黑體" w:cs="新細明體"/>
                      <w:kern w:val="0"/>
                      <w:sz w:val="20"/>
                      <w:szCs w:val="20"/>
                    </w:rPr>
                  </w:pPr>
                  <w:r w:rsidRPr="00A2445D">
                    <w:rPr>
                      <w:rFonts w:ascii="微軟正黑體" w:eastAsia="微軟正黑體" w:hAnsi="微軟正黑體" w:cs="新細明體"/>
                      <w:kern w:val="0"/>
                      <w:sz w:val="20"/>
                      <w:szCs w:val="20"/>
                    </w:rPr>
                    <w:t>2.</w:t>
                  </w:r>
                  <w:r w:rsidRPr="00A2445D">
                    <w:rPr>
                      <w:rFonts w:ascii="微軟正黑體" w:eastAsia="微軟正黑體" w:hAnsi="微軟正黑體" w:cs="新細明體" w:hint="eastAsia"/>
                      <w:kern w:val="0"/>
                      <w:sz w:val="20"/>
                      <w:szCs w:val="20"/>
                    </w:rPr>
                    <w:t>血液透析醫材應用方向(如：判別透析病人肺積水和心衰竭的風險和處理)</w:t>
                  </w:r>
                </w:p>
              </w:tc>
              <w:tc>
                <w:tcPr>
                  <w:tcW w:w="2536" w:type="dxa"/>
                  <w:vMerge w:val="restart"/>
                </w:tcPr>
                <w:p w:rsidR="00336F24" w:rsidRPr="00A2445D" w:rsidRDefault="00336F24" w:rsidP="00A52E72">
                  <w:pPr>
                    <w:widowControl/>
                    <w:spacing w:line="360" w:lineRule="atLeast"/>
                    <w:cnfStyle w:val="000000100000"/>
                    <w:rPr>
                      <w:rFonts w:ascii="微軟正黑體" w:eastAsia="微軟正黑體" w:hAnsi="微軟正黑體" w:cs="新細明體"/>
                      <w:kern w:val="0"/>
                      <w:sz w:val="20"/>
                      <w:szCs w:val="20"/>
                    </w:rPr>
                  </w:pPr>
                  <w:bookmarkStart w:id="1" w:name="_Hlk97036862"/>
                  <w:r w:rsidRPr="00A2445D">
                    <w:rPr>
                      <w:rFonts w:ascii="微軟正黑體" w:eastAsia="微軟正黑體" w:hAnsi="微軟正黑體" w:cs="新細明體" w:hint="eastAsia"/>
                      <w:kern w:val="0"/>
                      <w:sz w:val="20"/>
                      <w:szCs w:val="20"/>
                    </w:rPr>
                    <w:t xml:space="preserve">歐朔銘 </w:t>
                  </w:r>
                  <w:r w:rsidRPr="00A2445D">
                    <w:rPr>
                      <w:rFonts w:ascii="微軟正黑體" w:eastAsia="微軟正黑體" w:hAnsi="微軟正黑體" w:cs="新細明體"/>
                      <w:kern w:val="0"/>
                      <w:sz w:val="20"/>
                      <w:szCs w:val="20"/>
                    </w:rPr>
                    <w:t>醫師</w:t>
                  </w:r>
                </w:p>
                <w:p w:rsidR="00336F24" w:rsidRPr="00A2445D" w:rsidRDefault="00336F24" w:rsidP="00F454E6">
                  <w:pPr>
                    <w:widowControl/>
                    <w:spacing w:line="360" w:lineRule="atLeast"/>
                    <w:cnfStyle w:val="000000100000"/>
                    <w:rPr>
                      <w:rFonts w:ascii="微軟正黑體" w:eastAsia="微軟正黑體" w:hAnsi="微軟正黑體" w:cs="新細明體"/>
                      <w:b/>
                      <w:kern w:val="0"/>
                      <w:sz w:val="20"/>
                      <w:szCs w:val="20"/>
                    </w:rPr>
                  </w:pPr>
                  <w:bookmarkStart w:id="2" w:name="_Hlk97036852"/>
                  <w:bookmarkEnd w:id="1"/>
                  <w:r w:rsidRPr="00A2445D">
                    <w:rPr>
                      <w:rFonts w:ascii="微軟正黑體" w:eastAsia="微軟正黑體" w:hAnsi="微軟正黑體" w:cs="新細明體" w:hint="eastAsia"/>
                      <w:kern w:val="0"/>
                      <w:sz w:val="20"/>
                      <w:szCs w:val="20"/>
                    </w:rPr>
                    <w:t xml:space="preserve">台北榮民總醫院 </w:t>
                  </w:r>
                  <w:r w:rsidRPr="00A2445D">
                    <w:rPr>
                      <w:rFonts w:ascii="微軟正黑體" w:eastAsia="微軟正黑體" w:hAnsi="微軟正黑體" w:cs="新細明體"/>
                      <w:kern w:val="0"/>
                      <w:sz w:val="20"/>
                      <w:szCs w:val="20"/>
                    </w:rPr>
                    <w:t>腎臟科主治醫師</w:t>
                  </w:r>
                  <w:bookmarkEnd w:id="2"/>
                </w:p>
              </w:tc>
            </w:tr>
            <w:tr w:rsidR="00336F24" w:rsidRPr="00A2445D" w:rsidTr="001B7792">
              <w:trPr>
                <w:trHeight w:val="348"/>
              </w:trPr>
              <w:tc>
                <w:tcPr>
                  <w:cnfStyle w:val="001000000000"/>
                  <w:tcW w:w="1366" w:type="dxa"/>
                  <w:tcBorders>
                    <w:bottom w:val="single" w:sz="4" w:space="0" w:color="95B3D7" w:themeColor="accent1" w:themeTint="99"/>
                  </w:tcBorders>
                  <w:shd w:val="clear" w:color="auto" w:fill="FFFFFF" w:themeFill="background1"/>
                </w:tcPr>
                <w:p w:rsidR="00336F24" w:rsidRPr="00A2445D" w:rsidRDefault="009C4D6C" w:rsidP="00CB0167">
                  <w:pPr>
                    <w:spacing w:line="400" w:lineRule="exact"/>
                    <w:jc w:val="center"/>
                    <w:rPr>
                      <w:rFonts w:ascii="微軟正黑體" w:eastAsia="微軟正黑體" w:hAnsi="微軟正黑體" w:cs="新細明體"/>
                      <w:b w:val="0"/>
                      <w:bCs w:val="0"/>
                      <w:kern w:val="0"/>
                      <w:sz w:val="20"/>
                      <w:szCs w:val="20"/>
                    </w:rPr>
                  </w:pPr>
                  <w:r w:rsidRPr="00A2445D">
                    <w:rPr>
                      <w:rFonts w:ascii="微軟正黑體" w:eastAsia="微軟正黑體" w:hAnsi="微軟正黑體" w:cs="新細明體" w:hint="eastAsia"/>
                      <w:b w:val="0"/>
                      <w:bCs w:val="0"/>
                      <w:kern w:val="0"/>
                      <w:sz w:val="20"/>
                      <w:szCs w:val="20"/>
                    </w:rPr>
                    <w:t>11:45</w:t>
                  </w:r>
                  <w:r w:rsidR="00336F24" w:rsidRPr="00A2445D">
                    <w:rPr>
                      <w:rFonts w:ascii="微軟正黑體" w:eastAsia="微軟正黑體" w:hAnsi="微軟正黑體" w:cs="新細明體" w:hint="eastAsia"/>
                      <w:b w:val="0"/>
                      <w:bCs w:val="0"/>
                      <w:kern w:val="0"/>
                      <w:sz w:val="20"/>
                      <w:szCs w:val="20"/>
                    </w:rPr>
                    <w:t>-12:00</w:t>
                  </w:r>
                </w:p>
              </w:tc>
              <w:tc>
                <w:tcPr>
                  <w:tcW w:w="4224" w:type="dxa"/>
                  <w:tcBorders>
                    <w:bottom w:val="single" w:sz="4" w:space="0" w:color="95B3D7" w:themeColor="accent1" w:themeTint="99"/>
                  </w:tcBorders>
                  <w:shd w:val="clear" w:color="auto" w:fill="FFFFFF" w:themeFill="background1"/>
                </w:tcPr>
                <w:p w:rsidR="00336F24" w:rsidRPr="00A2445D" w:rsidRDefault="00336F24" w:rsidP="00337EDC">
                  <w:pPr>
                    <w:spacing w:line="400" w:lineRule="exact"/>
                    <w:jc w:val="both"/>
                    <w:cnfStyle w:val="0000000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Q&amp;A</w:t>
                  </w:r>
                </w:p>
              </w:tc>
              <w:tc>
                <w:tcPr>
                  <w:tcW w:w="2536" w:type="dxa"/>
                  <w:vMerge/>
                  <w:tcBorders>
                    <w:bottom w:val="single" w:sz="4" w:space="0" w:color="95B3D7" w:themeColor="accent1" w:themeTint="99"/>
                  </w:tcBorders>
                </w:tcPr>
                <w:p w:rsidR="00336F24" w:rsidRPr="00A2445D" w:rsidRDefault="00336F24" w:rsidP="00A52E72">
                  <w:pPr>
                    <w:widowControl/>
                    <w:spacing w:line="360" w:lineRule="atLeast"/>
                    <w:cnfStyle w:val="000000000000"/>
                    <w:rPr>
                      <w:rFonts w:ascii="微軟正黑體" w:eastAsia="微軟正黑體" w:hAnsi="微軟正黑體" w:cs="新細明體"/>
                      <w:kern w:val="0"/>
                      <w:sz w:val="20"/>
                      <w:szCs w:val="20"/>
                    </w:rPr>
                  </w:pPr>
                </w:p>
              </w:tc>
            </w:tr>
            <w:tr w:rsidR="009C4D6C" w:rsidRPr="00A2445D" w:rsidTr="001B7792">
              <w:trPr>
                <w:cnfStyle w:val="000000100000"/>
              </w:trPr>
              <w:tc>
                <w:tcPr>
                  <w:cnfStyle w:val="001000000000"/>
                  <w:tcW w:w="1366" w:type="dxa"/>
                  <w:tcBorders>
                    <w:bottom w:val="single" w:sz="4" w:space="0" w:color="95B3D7" w:themeColor="accent1" w:themeTint="99"/>
                  </w:tcBorders>
                </w:tcPr>
                <w:p w:rsidR="009C4D6C" w:rsidRPr="00A2445D" w:rsidRDefault="009C4D6C" w:rsidP="00CB0167">
                  <w:pPr>
                    <w:spacing w:line="400" w:lineRule="exact"/>
                    <w:jc w:val="center"/>
                    <w:rPr>
                      <w:rFonts w:ascii="微軟正黑體" w:eastAsia="微軟正黑體" w:hAnsi="微軟正黑體" w:cs="新細明體"/>
                      <w:b w:val="0"/>
                      <w:bCs w:val="0"/>
                      <w:kern w:val="0"/>
                      <w:sz w:val="20"/>
                      <w:szCs w:val="20"/>
                    </w:rPr>
                  </w:pPr>
                  <w:r w:rsidRPr="00A2445D">
                    <w:rPr>
                      <w:rFonts w:ascii="微軟正黑體" w:eastAsia="微軟正黑體" w:hAnsi="微軟正黑體" w:cs="新細明體" w:hint="eastAsia"/>
                      <w:b w:val="0"/>
                      <w:bCs w:val="0"/>
                      <w:kern w:val="0"/>
                      <w:sz w:val="20"/>
                      <w:szCs w:val="20"/>
                    </w:rPr>
                    <w:t>12:00-13:00</w:t>
                  </w:r>
                </w:p>
              </w:tc>
              <w:tc>
                <w:tcPr>
                  <w:tcW w:w="6760" w:type="dxa"/>
                  <w:gridSpan w:val="2"/>
                  <w:tcBorders>
                    <w:bottom w:val="single" w:sz="4" w:space="0" w:color="95B3D7" w:themeColor="accent1" w:themeTint="99"/>
                  </w:tcBorders>
                </w:tcPr>
                <w:p w:rsidR="009C4D6C" w:rsidRPr="00A2445D" w:rsidRDefault="009C4D6C" w:rsidP="00230BE9">
                  <w:pPr>
                    <w:widowControl/>
                    <w:spacing w:line="360" w:lineRule="atLeast"/>
                    <w:jc w:val="both"/>
                    <w:cnfStyle w:val="0000001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午間休息</w:t>
                  </w:r>
                </w:p>
              </w:tc>
            </w:tr>
            <w:tr w:rsidR="009C4D6C" w:rsidRPr="00A2445D" w:rsidTr="001B7792">
              <w:trPr>
                <w:trHeight w:val="1596"/>
              </w:trPr>
              <w:tc>
                <w:tcPr>
                  <w:cnfStyle w:val="001000000000"/>
                  <w:tcW w:w="1366" w:type="dxa"/>
                  <w:shd w:val="clear" w:color="auto" w:fill="FFFFFF" w:themeFill="background1"/>
                </w:tcPr>
                <w:p w:rsidR="009C4D6C" w:rsidRPr="00A2445D" w:rsidRDefault="009C4D6C" w:rsidP="00CB0167">
                  <w:pPr>
                    <w:spacing w:line="400" w:lineRule="exact"/>
                    <w:jc w:val="center"/>
                    <w:rPr>
                      <w:rFonts w:ascii="微軟正黑體" w:eastAsia="微軟正黑體" w:hAnsi="微軟正黑體" w:cs="新細明體"/>
                      <w:b w:val="0"/>
                      <w:bCs w:val="0"/>
                      <w:kern w:val="0"/>
                      <w:sz w:val="20"/>
                      <w:szCs w:val="20"/>
                    </w:rPr>
                  </w:pPr>
                  <w:r w:rsidRPr="00A2445D">
                    <w:rPr>
                      <w:rFonts w:ascii="微軟正黑體" w:eastAsia="微軟正黑體" w:hAnsi="微軟正黑體" w:cs="新細明體" w:hint="eastAsia"/>
                      <w:b w:val="0"/>
                      <w:bCs w:val="0"/>
                      <w:kern w:val="0"/>
                      <w:sz w:val="20"/>
                      <w:szCs w:val="20"/>
                    </w:rPr>
                    <w:t>13:00-14:45</w:t>
                  </w:r>
                </w:p>
              </w:tc>
              <w:tc>
                <w:tcPr>
                  <w:tcW w:w="4224" w:type="dxa"/>
                  <w:shd w:val="clear" w:color="auto" w:fill="FFFFFF" w:themeFill="background1"/>
                </w:tcPr>
                <w:p w:rsidR="009C4D6C" w:rsidRPr="00A2445D" w:rsidRDefault="009C4D6C" w:rsidP="00403547">
                  <w:pPr>
                    <w:spacing w:line="400" w:lineRule="exact"/>
                    <w:jc w:val="both"/>
                    <w:cnfStyle w:val="000000000000"/>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b/>
                      <w:kern w:val="0"/>
                      <w:sz w:val="20"/>
                      <w:szCs w:val="20"/>
                    </w:rPr>
                    <w:t>醫療影像軟體醫材的選題角度分析</w:t>
                  </w:r>
                </w:p>
                <w:p w:rsidR="009C4D6C" w:rsidRPr="00A2445D" w:rsidRDefault="009C4D6C" w:rsidP="00403547">
                  <w:pPr>
                    <w:spacing w:line="400" w:lineRule="exact"/>
                    <w:jc w:val="both"/>
                    <w:cnfStyle w:val="000000000000"/>
                    <w:rPr>
                      <w:rFonts w:ascii="微軟正黑體" w:eastAsia="微軟正黑體" w:hAnsi="微軟正黑體" w:cs="新細明體"/>
                      <w:kern w:val="0"/>
                      <w:sz w:val="20"/>
                      <w:szCs w:val="20"/>
                    </w:rPr>
                  </w:pPr>
                  <w:r w:rsidRPr="00A2445D">
                    <w:rPr>
                      <w:rFonts w:ascii="微軟正黑體" w:eastAsia="微軟正黑體" w:hAnsi="微軟正黑體" w:cs="新細明體"/>
                      <w:kern w:val="0"/>
                      <w:sz w:val="20"/>
                      <w:szCs w:val="20"/>
                    </w:rPr>
                    <w:t>1.臨床觀點對於醫療影像判別軟體開發選材分析探討</w:t>
                  </w:r>
                </w:p>
                <w:p w:rsidR="009C4D6C" w:rsidRPr="00A2445D" w:rsidRDefault="009C4D6C" w:rsidP="00403547">
                  <w:pPr>
                    <w:spacing w:line="400" w:lineRule="exact"/>
                    <w:jc w:val="both"/>
                    <w:cnfStyle w:val="000000000000"/>
                    <w:rPr>
                      <w:rFonts w:ascii="微軟正黑體" w:eastAsia="微軟正黑體" w:hAnsi="微軟正黑體" w:cs="新細明體"/>
                      <w:kern w:val="0"/>
                      <w:sz w:val="20"/>
                      <w:szCs w:val="20"/>
                    </w:rPr>
                  </w:pPr>
                  <w:r w:rsidRPr="00A2445D">
                    <w:rPr>
                      <w:rFonts w:ascii="微軟正黑體" w:eastAsia="微軟正黑體" w:hAnsi="微軟正黑體" w:cs="新細明體"/>
                      <w:kern w:val="0"/>
                      <w:sz w:val="20"/>
                      <w:szCs w:val="20"/>
                    </w:rPr>
                    <w:t>2.</w:t>
                  </w:r>
                  <w:r w:rsidRPr="00A2445D">
                    <w:rPr>
                      <w:rFonts w:ascii="微軟正黑體" w:eastAsia="微軟正黑體" w:hAnsi="微軟正黑體" w:cs="新細明體" w:hint="eastAsia"/>
                      <w:kern w:val="0"/>
                      <w:sz w:val="20"/>
                      <w:szCs w:val="20"/>
                    </w:rPr>
                    <w:t>智慧醫材導入臨床應用上市模式介紹</w:t>
                  </w:r>
                </w:p>
              </w:tc>
              <w:tc>
                <w:tcPr>
                  <w:tcW w:w="2536" w:type="dxa"/>
                  <w:vMerge w:val="restart"/>
                  <w:shd w:val="clear" w:color="auto" w:fill="FFFFFF" w:themeFill="background1"/>
                </w:tcPr>
                <w:p w:rsidR="009C4D6C" w:rsidRPr="00A2445D" w:rsidRDefault="009C4D6C" w:rsidP="00230BE9">
                  <w:pPr>
                    <w:widowControl/>
                    <w:spacing w:line="360" w:lineRule="atLeast"/>
                    <w:jc w:val="both"/>
                    <w:cnfStyle w:val="0000000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蔡依珊 醫師</w:t>
                  </w:r>
                </w:p>
                <w:p w:rsidR="009C4D6C" w:rsidRPr="00A2445D" w:rsidRDefault="009C4D6C" w:rsidP="007C1250">
                  <w:pPr>
                    <w:widowControl/>
                    <w:spacing w:line="360" w:lineRule="atLeast"/>
                    <w:jc w:val="both"/>
                    <w:cnfStyle w:val="0000000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國立成功大學影像醫學</w:t>
                  </w:r>
                  <w:r w:rsidR="007C1250" w:rsidRPr="00A2445D">
                    <w:rPr>
                      <w:rFonts w:ascii="微軟正黑體" w:eastAsia="微軟正黑體" w:hAnsi="微軟正黑體" w:cs="新細明體" w:hint="eastAsia"/>
                      <w:kern w:val="0"/>
                      <w:sz w:val="20"/>
                      <w:szCs w:val="20"/>
                    </w:rPr>
                    <w:t>科</w:t>
                  </w:r>
                  <w:r w:rsidRPr="00A2445D">
                    <w:rPr>
                      <w:rFonts w:ascii="微軟正黑體" w:eastAsia="微軟正黑體" w:hAnsi="微軟正黑體" w:cs="新細明體" w:hint="eastAsia"/>
                      <w:kern w:val="0"/>
                      <w:sz w:val="20"/>
                      <w:szCs w:val="20"/>
                    </w:rPr>
                    <w:t>副教授/成大醫院臨床創新研發中心主任</w:t>
                  </w:r>
                </w:p>
              </w:tc>
            </w:tr>
            <w:tr w:rsidR="009C4D6C" w:rsidRPr="00A2445D" w:rsidTr="001B7792">
              <w:trPr>
                <w:cnfStyle w:val="000000100000"/>
                <w:trHeight w:val="384"/>
              </w:trPr>
              <w:tc>
                <w:tcPr>
                  <w:cnfStyle w:val="001000000000"/>
                  <w:tcW w:w="1366" w:type="dxa"/>
                </w:tcPr>
                <w:p w:rsidR="009C4D6C" w:rsidRPr="00A2445D" w:rsidRDefault="009C4D6C" w:rsidP="00CB0167">
                  <w:pPr>
                    <w:spacing w:line="400" w:lineRule="exact"/>
                    <w:jc w:val="center"/>
                    <w:rPr>
                      <w:rFonts w:ascii="微軟正黑體" w:eastAsia="微軟正黑體" w:hAnsi="微軟正黑體" w:cs="新細明體"/>
                      <w:kern w:val="0"/>
                      <w:sz w:val="20"/>
                      <w:szCs w:val="20"/>
                    </w:rPr>
                  </w:pPr>
                  <w:r w:rsidRPr="00A2445D">
                    <w:rPr>
                      <w:rFonts w:ascii="微軟正黑體" w:eastAsia="微軟正黑體" w:hAnsi="微軟正黑體" w:cs="新細明體" w:hint="eastAsia"/>
                      <w:b w:val="0"/>
                      <w:bCs w:val="0"/>
                      <w:kern w:val="0"/>
                      <w:sz w:val="20"/>
                      <w:szCs w:val="20"/>
                    </w:rPr>
                    <w:t>14:45-15:00</w:t>
                  </w:r>
                </w:p>
              </w:tc>
              <w:tc>
                <w:tcPr>
                  <w:tcW w:w="4224" w:type="dxa"/>
                </w:tcPr>
                <w:p w:rsidR="009C4D6C" w:rsidRPr="00A2445D" w:rsidRDefault="009C4D6C" w:rsidP="00403547">
                  <w:pPr>
                    <w:spacing w:line="400" w:lineRule="exact"/>
                    <w:jc w:val="both"/>
                    <w:cnfStyle w:val="000000100000"/>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kern w:val="0"/>
                      <w:sz w:val="20"/>
                      <w:szCs w:val="20"/>
                    </w:rPr>
                    <w:t>Q&amp;A</w:t>
                  </w:r>
                </w:p>
              </w:tc>
              <w:tc>
                <w:tcPr>
                  <w:tcW w:w="2536" w:type="dxa"/>
                  <w:vMerge/>
                </w:tcPr>
                <w:p w:rsidR="009C4D6C" w:rsidRPr="00A2445D" w:rsidRDefault="009C4D6C" w:rsidP="00230BE9">
                  <w:pPr>
                    <w:widowControl/>
                    <w:spacing w:line="360" w:lineRule="atLeast"/>
                    <w:jc w:val="both"/>
                    <w:cnfStyle w:val="000000100000"/>
                    <w:rPr>
                      <w:rFonts w:ascii="微軟正黑體" w:eastAsia="微軟正黑體" w:hAnsi="微軟正黑體" w:cs="新細明體"/>
                      <w:kern w:val="0"/>
                      <w:sz w:val="20"/>
                      <w:szCs w:val="20"/>
                    </w:rPr>
                  </w:pPr>
                </w:p>
              </w:tc>
            </w:tr>
            <w:tr w:rsidR="009C4D6C" w:rsidRPr="00A2445D" w:rsidTr="001B7792">
              <w:tc>
                <w:tcPr>
                  <w:cnfStyle w:val="001000000000"/>
                  <w:tcW w:w="1366" w:type="dxa"/>
                </w:tcPr>
                <w:p w:rsidR="009C4D6C" w:rsidRPr="00A2445D" w:rsidRDefault="009C4D6C" w:rsidP="00CB0167">
                  <w:pPr>
                    <w:spacing w:line="400" w:lineRule="exact"/>
                    <w:jc w:val="center"/>
                    <w:rPr>
                      <w:rFonts w:ascii="微軟正黑體" w:eastAsia="微軟正黑體" w:hAnsi="微軟正黑體" w:cs="新細明體"/>
                      <w:b w:val="0"/>
                      <w:bCs w:val="0"/>
                      <w:kern w:val="0"/>
                      <w:sz w:val="20"/>
                      <w:szCs w:val="20"/>
                    </w:rPr>
                  </w:pPr>
                  <w:r w:rsidRPr="00A2445D">
                    <w:rPr>
                      <w:rFonts w:ascii="微軟正黑體" w:eastAsia="微軟正黑體" w:hAnsi="微軟正黑體" w:cs="新細明體" w:hint="eastAsia"/>
                      <w:b w:val="0"/>
                      <w:bCs w:val="0"/>
                      <w:kern w:val="0"/>
                      <w:sz w:val="20"/>
                      <w:szCs w:val="20"/>
                    </w:rPr>
                    <w:t>15:00-15:10</w:t>
                  </w:r>
                </w:p>
              </w:tc>
              <w:tc>
                <w:tcPr>
                  <w:tcW w:w="6760" w:type="dxa"/>
                  <w:gridSpan w:val="2"/>
                </w:tcPr>
                <w:p w:rsidR="009C4D6C" w:rsidRPr="00A2445D" w:rsidRDefault="009C4D6C" w:rsidP="00230BE9">
                  <w:pPr>
                    <w:widowControl/>
                    <w:spacing w:line="360" w:lineRule="atLeast"/>
                    <w:jc w:val="both"/>
                    <w:cnfStyle w:val="0000000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中場休息</w:t>
                  </w:r>
                </w:p>
              </w:tc>
            </w:tr>
            <w:tr w:rsidR="009C4D6C" w:rsidRPr="00A2445D" w:rsidTr="001B7792">
              <w:trPr>
                <w:cnfStyle w:val="000000100000"/>
                <w:trHeight w:val="1644"/>
              </w:trPr>
              <w:tc>
                <w:tcPr>
                  <w:cnfStyle w:val="001000000000"/>
                  <w:tcW w:w="1366" w:type="dxa"/>
                  <w:tcBorders>
                    <w:bottom w:val="single" w:sz="4" w:space="0" w:color="95B3D7" w:themeColor="accent1" w:themeTint="99"/>
                  </w:tcBorders>
                </w:tcPr>
                <w:p w:rsidR="009C4D6C" w:rsidRPr="00A2445D" w:rsidRDefault="009C4D6C" w:rsidP="00AC071C">
                  <w:pPr>
                    <w:spacing w:line="400" w:lineRule="exact"/>
                    <w:jc w:val="center"/>
                    <w:rPr>
                      <w:rFonts w:ascii="微軟正黑體" w:eastAsia="微軟正黑體" w:hAnsi="微軟正黑體" w:cs="新細明體"/>
                      <w:b w:val="0"/>
                      <w:bCs w:val="0"/>
                      <w:kern w:val="0"/>
                      <w:sz w:val="20"/>
                      <w:szCs w:val="20"/>
                    </w:rPr>
                  </w:pPr>
                  <w:r w:rsidRPr="00A2445D">
                    <w:rPr>
                      <w:rFonts w:ascii="微軟正黑體" w:eastAsia="微軟正黑體" w:hAnsi="微軟正黑體" w:cs="新細明體" w:hint="eastAsia"/>
                      <w:b w:val="0"/>
                      <w:bCs w:val="0"/>
                      <w:kern w:val="0"/>
                      <w:sz w:val="20"/>
                      <w:szCs w:val="20"/>
                    </w:rPr>
                    <w:t>15:</w:t>
                  </w:r>
                  <w:r w:rsidR="0092526F" w:rsidRPr="00A2445D">
                    <w:rPr>
                      <w:rFonts w:ascii="微軟正黑體" w:eastAsia="微軟正黑體" w:hAnsi="微軟正黑體" w:cs="新細明體" w:hint="eastAsia"/>
                      <w:b w:val="0"/>
                      <w:bCs w:val="0"/>
                      <w:kern w:val="0"/>
                      <w:sz w:val="20"/>
                      <w:szCs w:val="20"/>
                    </w:rPr>
                    <w:t>10-16:55</w:t>
                  </w:r>
                </w:p>
              </w:tc>
              <w:tc>
                <w:tcPr>
                  <w:tcW w:w="4224" w:type="dxa"/>
                  <w:tcBorders>
                    <w:bottom w:val="single" w:sz="4" w:space="0" w:color="95B3D7" w:themeColor="accent1" w:themeTint="99"/>
                  </w:tcBorders>
                </w:tcPr>
                <w:p w:rsidR="009C4D6C" w:rsidRPr="00A2445D" w:rsidRDefault="009C4D6C" w:rsidP="00337EDC">
                  <w:pPr>
                    <w:spacing w:line="400" w:lineRule="exact"/>
                    <w:jc w:val="both"/>
                    <w:cnfStyle w:val="000000100000"/>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b/>
                      <w:kern w:val="0"/>
                      <w:sz w:val="20"/>
                      <w:szCs w:val="20"/>
                    </w:rPr>
                    <w:t>智慧醫材臨床試驗設計及評估重點探討</w:t>
                  </w:r>
                </w:p>
                <w:p w:rsidR="009C4D6C" w:rsidRPr="00A2445D" w:rsidRDefault="009C4D6C" w:rsidP="00230BE9">
                  <w:pPr>
                    <w:spacing w:line="400" w:lineRule="exact"/>
                    <w:jc w:val="both"/>
                    <w:cnfStyle w:val="0000001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1.</w:t>
                  </w:r>
                  <w:r w:rsidRPr="00A2445D">
                    <w:rPr>
                      <w:rFonts w:ascii="微軟正黑體" w:eastAsia="微軟正黑體" w:hAnsi="微軟正黑體" w:cs="新細明體"/>
                      <w:kern w:val="0"/>
                      <w:sz w:val="20"/>
                      <w:szCs w:val="20"/>
                    </w:rPr>
                    <w:t>臨床試驗設計規劃及</w:t>
                  </w:r>
                  <w:r w:rsidRPr="00A2445D">
                    <w:rPr>
                      <w:rFonts w:ascii="微軟正黑體" w:eastAsia="微軟正黑體" w:hAnsi="微軟正黑體" w:cs="新細明體" w:hint="eastAsia"/>
                      <w:kern w:val="0"/>
                      <w:sz w:val="20"/>
                      <w:szCs w:val="20"/>
                    </w:rPr>
                    <w:t>試驗評估</w:t>
                  </w:r>
                </w:p>
                <w:p w:rsidR="009C4D6C" w:rsidRPr="00A2445D" w:rsidRDefault="009C4D6C" w:rsidP="00230BE9">
                  <w:pPr>
                    <w:spacing w:line="400" w:lineRule="exact"/>
                    <w:jc w:val="both"/>
                    <w:cnfStyle w:val="0000001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2.人工智慧應用於組織切片自動化分析臨床試驗申請案例介紹</w:t>
                  </w:r>
                </w:p>
              </w:tc>
              <w:tc>
                <w:tcPr>
                  <w:tcW w:w="2536" w:type="dxa"/>
                  <w:vMerge w:val="restart"/>
                </w:tcPr>
                <w:p w:rsidR="009C4D6C" w:rsidRPr="00A2445D" w:rsidRDefault="009C4D6C" w:rsidP="00230BE9">
                  <w:pPr>
                    <w:widowControl/>
                    <w:spacing w:line="360" w:lineRule="atLeast"/>
                    <w:jc w:val="both"/>
                    <w:cnfStyle w:val="0000001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鄭國順 教授</w:t>
                  </w:r>
                </w:p>
                <w:p w:rsidR="009C4D6C" w:rsidRPr="00A2445D" w:rsidRDefault="009C4D6C" w:rsidP="00230BE9">
                  <w:pPr>
                    <w:widowControl/>
                    <w:spacing w:line="360" w:lineRule="atLeast"/>
                    <w:jc w:val="both"/>
                    <w:cnfStyle w:val="0000001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國立成功大學生物醫學工程學系教授</w:t>
                  </w:r>
                </w:p>
              </w:tc>
            </w:tr>
            <w:tr w:rsidR="009C4D6C" w:rsidRPr="00A2445D" w:rsidTr="001B7792">
              <w:trPr>
                <w:trHeight w:val="336"/>
              </w:trPr>
              <w:tc>
                <w:tcPr>
                  <w:cnfStyle w:val="001000000000"/>
                  <w:tcW w:w="1366" w:type="dxa"/>
                  <w:tcBorders>
                    <w:bottom w:val="single" w:sz="4" w:space="0" w:color="95B3D7" w:themeColor="accent1" w:themeTint="99"/>
                  </w:tcBorders>
                  <w:shd w:val="clear" w:color="auto" w:fill="FFFFFF" w:themeFill="background1"/>
                </w:tcPr>
                <w:p w:rsidR="009C4D6C" w:rsidRPr="00A2445D" w:rsidRDefault="001B7792" w:rsidP="00AC071C">
                  <w:pPr>
                    <w:spacing w:line="400" w:lineRule="exact"/>
                    <w:jc w:val="center"/>
                    <w:rPr>
                      <w:rFonts w:ascii="微軟正黑體" w:eastAsia="微軟正黑體" w:hAnsi="微軟正黑體" w:cs="新細明體"/>
                      <w:kern w:val="0"/>
                      <w:sz w:val="20"/>
                      <w:szCs w:val="20"/>
                    </w:rPr>
                  </w:pPr>
                  <w:r w:rsidRPr="00A2445D">
                    <w:rPr>
                      <w:rFonts w:ascii="微軟正黑體" w:eastAsia="微軟正黑體" w:hAnsi="微軟正黑體" w:cs="新細明體" w:hint="eastAsia"/>
                      <w:b w:val="0"/>
                      <w:bCs w:val="0"/>
                      <w:kern w:val="0"/>
                      <w:sz w:val="20"/>
                      <w:szCs w:val="20"/>
                    </w:rPr>
                    <w:t>16:55</w:t>
                  </w:r>
                  <w:r w:rsidR="0092526F" w:rsidRPr="00A2445D">
                    <w:rPr>
                      <w:rFonts w:ascii="微軟正黑體" w:eastAsia="微軟正黑體" w:hAnsi="微軟正黑體" w:cs="新細明體" w:hint="eastAsia"/>
                      <w:b w:val="0"/>
                      <w:bCs w:val="0"/>
                      <w:kern w:val="0"/>
                      <w:sz w:val="20"/>
                      <w:szCs w:val="20"/>
                    </w:rPr>
                    <w:t>-17:10</w:t>
                  </w:r>
                </w:p>
              </w:tc>
              <w:tc>
                <w:tcPr>
                  <w:tcW w:w="4224" w:type="dxa"/>
                  <w:tcBorders>
                    <w:bottom w:val="single" w:sz="4" w:space="0" w:color="95B3D7" w:themeColor="accent1" w:themeTint="99"/>
                  </w:tcBorders>
                  <w:shd w:val="clear" w:color="auto" w:fill="FFFFFF" w:themeFill="background1"/>
                </w:tcPr>
                <w:p w:rsidR="009C4D6C" w:rsidRPr="00A2445D" w:rsidRDefault="009C4D6C" w:rsidP="00337EDC">
                  <w:pPr>
                    <w:spacing w:line="400" w:lineRule="exact"/>
                    <w:jc w:val="both"/>
                    <w:cnfStyle w:val="000000000000"/>
                    <w:rPr>
                      <w:rFonts w:ascii="微軟正黑體" w:eastAsia="微軟正黑體" w:hAnsi="微軟正黑體" w:cs="新細明體"/>
                      <w:b/>
                      <w:kern w:val="0"/>
                      <w:sz w:val="20"/>
                      <w:szCs w:val="20"/>
                    </w:rPr>
                  </w:pPr>
                  <w:r w:rsidRPr="00A2445D">
                    <w:rPr>
                      <w:rFonts w:ascii="微軟正黑體" w:eastAsia="微軟正黑體" w:hAnsi="微軟正黑體" w:cs="新細明體" w:hint="eastAsia"/>
                      <w:kern w:val="0"/>
                      <w:sz w:val="20"/>
                      <w:szCs w:val="20"/>
                    </w:rPr>
                    <w:t>Q&amp;A</w:t>
                  </w:r>
                </w:p>
              </w:tc>
              <w:tc>
                <w:tcPr>
                  <w:tcW w:w="2536" w:type="dxa"/>
                  <w:vMerge/>
                  <w:tcBorders>
                    <w:bottom w:val="single" w:sz="4" w:space="0" w:color="95B3D7" w:themeColor="accent1" w:themeTint="99"/>
                  </w:tcBorders>
                </w:tcPr>
                <w:p w:rsidR="009C4D6C" w:rsidRPr="00A2445D" w:rsidRDefault="009C4D6C" w:rsidP="00230BE9">
                  <w:pPr>
                    <w:widowControl/>
                    <w:spacing w:line="360" w:lineRule="atLeast"/>
                    <w:jc w:val="both"/>
                    <w:cnfStyle w:val="000000000000"/>
                    <w:rPr>
                      <w:rFonts w:ascii="微軟正黑體" w:eastAsia="微軟正黑體" w:hAnsi="微軟正黑體" w:cs="新細明體"/>
                      <w:kern w:val="0"/>
                      <w:sz w:val="20"/>
                      <w:szCs w:val="20"/>
                    </w:rPr>
                  </w:pPr>
                </w:p>
              </w:tc>
            </w:tr>
            <w:tr w:rsidR="009C4D6C" w:rsidRPr="00A2445D" w:rsidTr="001B7792">
              <w:trPr>
                <w:cnfStyle w:val="000000100000"/>
              </w:trPr>
              <w:tc>
                <w:tcPr>
                  <w:cnfStyle w:val="001000000000"/>
                  <w:tcW w:w="1366" w:type="dxa"/>
                </w:tcPr>
                <w:p w:rsidR="009C4D6C" w:rsidRPr="00A2445D" w:rsidRDefault="009C4D6C" w:rsidP="00CB0167">
                  <w:pPr>
                    <w:jc w:val="center"/>
                    <w:rPr>
                      <w:rFonts w:ascii="微軟正黑體" w:eastAsia="微軟正黑體" w:hAnsi="微軟正黑體" w:cs="新細明體"/>
                      <w:b w:val="0"/>
                      <w:bCs w:val="0"/>
                      <w:kern w:val="0"/>
                      <w:sz w:val="20"/>
                      <w:szCs w:val="20"/>
                    </w:rPr>
                  </w:pPr>
                  <w:r w:rsidRPr="00A2445D">
                    <w:rPr>
                      <w:rFonts w:ascii="微軟正黑體" w:eastAsia="微軟正黑體" w:hAnsi="微軟正黑體" w:cs="新細明體" w:hint="eastAsia"/>
                      <w:b w:val="0"/>
                      <w:bCs w:val="0"/>
                      <w:kern w:val="0"/>
                      <w:sz w:val="20"/>
                      <w:szCs w:val="20"/>
                    </w:rPr>
                    <w:t>17:10</w:t>
                  </w:r>
                </w:p>
              </w:tc>
              <w:tc>
                <w:tcPr>
                  <w:tcW w:w="6760" w:type="dxa"/>
                  <w:gridSpan w:val="2"/>
                </w:tcPr>
                <w:p w:rsidR="009C4D6C" w:rsidRPr="00A2445D" w:rsidRDefault="009C4D6C" w:rsidP="00841FA0">
                  <w:pPr>
                    <w:cnfStyle w:val="000000100000"/>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20"/>
                      <w:szCs w:val="20"/>
                    </w:rPr>
                    <w:t>賦歸</w:t>
                  </w:r>
                </w:p>
              </w:tc>
            </w:tr>
          </w:tbl>
          <w:p w:rsidR="00F70C4E" w:rsidRPr="00A2445D" w:rsidRDefault="00F70C4E" w:rsidP="00CB0167">
            <w:pPr>
              <w:widowControl/>
              <w:spacing w:line="360" w:lineRule="atLeast"/>
              <w:rPr>
                <w:rFonts w:ascii="微軟正黑體" w:eastAsia="微軟正黑體" w:hAnsi="微軟正黑體" w:cs="新細明體"/>
                <w:kern w:val="0"/>
                <w:sz w:val="20"/>
                <w:szCs w:val="20"/>
              </w:rPr>
            </w:pPr>
            <w:r w:rsidRPr="00A2445D">
              <w:rPr>
                <w:rFonts w:ascii="微軟正黑體" w:eastAsia="微軟正黑體" w:hAnsi="微軟正黑體" w:cs="新細明體" w:hint="eastAsia"/>
                <w:kern w:val="0"/>
                <w:sz w:val="16"/>
                <w:szCs w:val="20"/>
              </w:rPr>
              <w:t>＊承辦單位得保留變更議程及講師之權利(</w:t>
            </w:r>
            <w:r w:rsidR="00CB0167" w:rsidRPr="00A2445D">
              <w:rPr>
                <w:rFonts w:ascii="微軟正黑體" w:eastAsia="微軟正黑體" w:hAnsi="微軟正黑體" w:cs="新細明體" w:hint="eastAsia"/>
                <w:kern w:val="0"/>
                <w:sz w:val="16"/>
                <w:szCs w:val="20"/>
              </w:rPr>
              <w:t>如</w:t>
            </w:r>
            <w:r w:rsidRPr="00A2445D">
              <w:rPr>
                <w:rFonts w:ascii="微軟正黑體" w:eastAsia="微軟正黑體" w:hAnsi="微軟正黑體" w:cs="新細明體" w:hint="eastAsia"/>
                <w:kern w:val="0"/>
                <w:sz w:val="16"/>
                <w:szCs w:val="20"/>
              </w:rPr>
              <w:t>遇不可預測之因素，致使承辦</w:t>
            </w:r>
            <w:r w:rsidR="0006467B" w:rsidRPr="00A2445D">
              <w:rPr>
                <w:rFonts w:ascii="微軟正黑體" w:eastAsia="微軟正黑體" w:hAnsi="微軟正黑體" w:cs="新細明體" w:hint="eastAsia"/>
                <w:kern w:val="0"/>
                <w:sz w:val="16"/>
                <w:szCs w:val="20"/>
              </w:rPr>
              <w:t>單</w:t>
            </w:r>
            <w:r w:rsidRPr="00A2445D">
              <w:rPr>
                <w:rFonts w:ascii="微軟正黑體" w:eastAsia="微軟正黑體" w:hAnsi="微軟正黑體" w:cs="新細明體" w:hint="eastAsia"/>
                <w:kern w:val="0"/>
                <w:sz w:val="16"/>
                <w:szCs w:val="20"/>
              </w:rPr>
              <w:t>位無法於會前及時通知所有學員，敬請見諒)。</w:t>
            </w:r>
          </w:p>
        </w:tc>
      </w:tr>
    </w:tbl>
    <w:p w:rsidR="0064561F" w:rsidRPr="00A2445D" w:rsidRDefault="0064561F" w:rsidP="00CB1B63">
      <w:pPr>
        <w:widowControl/>
        <w:rPr>
          <w:rFonts w:ascii="微軟正黑體" w:eastAsia="微軟正黑體" w:hAnsi="微軟正黑體" w:cs="新細明體"/>
          <w:kern w:val="0"/>
          <w:sz w:val="20"/>
          <w:szCs w:val="20"/>
        </w:rPr>
      </w:pPr>
    </w:p>
    <w:sectPr w:rsidR="0064561F" w:rsidRPr="00A2445D" w:rsidSect="00D8352F">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EAB" w:rsidRDefault="002E2EAB" w:rsidP="001B20AD">
      <w:r>
        <w:separator/>
      </w:r>
    </w:p>
  </w:endnote>
  <w:endnote w:type="continuationSeparator" w:id="1">
    <w:p w:rsidR="002E2EAB" w:rsidRDefault="002E2EAB" w:rsidP="001B20AD">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iauKai">
    <w:altName w:val="微軟正黑體"/>
    <w:charset w:val="88"/>
    <w:family w:val="auto"/>
    <w:pitch w:val="variable"/>
    <w:sig w:usb0="00002A87" w:usb1="08080000" w:usb2="00000010" w:usb3="00000000" w:csb0="001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61" w:rsidRDefault="00F94061" w:rsidP="00F96FD5">
    <w:pPr>
      <w:pStyle w:val="a5"/>
      <w:jc w:val="center"/>
    </w:pPr>
    <w:r>
      <w:rPr>
        <w:rFonts w:hint="eastAsia"/>
      </w:rPr>
      <w:t>第</w:t>
    </w:r>
    <w:r>
      <w:rPr>
        <w:rFonts w:hint="eastAsia"/>
      </w:rPr>
      <w:t>1</w:t>
    </w:r>
    <w:r w:rsidRPr="00F96FD5">
      <w:rPr>
        <w:rFonts w:hint="eastAsia"/>
      </w:rPr>
      <w:t>頁，共</w:t>
    </w:r>
    <w:r>
      <w:rPr>
        <w:rFonts w:hint="eastAsia"/>
      </w:rPr>
      <w:t>2</w:t>
    </w:r>
    <w:r w:rsidRPr="00F96FD5">
      <w:rP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EAB" w:rsidRDefault="002E2EAB" w:rsidP="001B20AD">
      <w:r>
        <w:separator/>
      </w:r>
    </w:p>
  </w:footnote>
  <w:footnote w:type="continuationSeparator" w:id="1">
    <w:p w:rsidR="002E2EAB" w:rsidRDefault="002E2EAB" w:rsidP="001B2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DC" w:rsidRPr="00BE0F45" w:rsidRDefault="00337EDC" w:rsidP="00337EDC">
    <w:pPr>
      <w:pStyle w:val="a3"/>
      <w:spacing w:line="320" w:lineRule="exact"/>
      <w:ind w:leftChars="-177" w:left="-425" w:rightChars="-178" w:right="-427"/>
      <w:rPr>
        <w:rFonts w:ascii="微軟正黑體" w:eastAsia="微軟正黑體" w:hAnsi="微軟正黑體"/>
        <w:szCs w:val="30"/>
      </w:rPr>
    </w:pPr>
    <w:r w:rsidRPr="00BE0F45">
      <w:rPr>
        <w:rFonts w:ascii="微軟正黑體" w:eastAsia="微軟正黑體" w:hAnsi="微軟正黑體" w:hint="eastAsia"/>
        <w:noProof/>
        <w:szCs w:val="30"/>
      </w:rPr>
      <w:drawing>
        <wp:anchor distT="0" distB="0" distL="114300" distR="114300" simplePos="0" relativeHeight="251659264" behindDoc="1" locked="0" layoutInCell="1" allowOverlap="1">
          <wp:simplePos x="0" y="0"/>
          <wp:positionH relativeFrom="column">
            <wp:posOffset>-853606</wp:posOffset>
          </wp:positionH>
          <wp:positionV relativeFrom="paragraph">
            <wp:posOffset>-39453</wp:posOffset>
          </wp:positionV>
          <wp:extent cx="553444" cy="381663"/>
          <wp:effectExtent l="19050" t="0" r="0" b="0"/>
          <wp:wrapNone/>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5216" t="31833" r="44164" b="43087"/>
                  <a:stretch>
                    <a:fillRect/>
                  </a:stretch>
                </pic:blipFill>
                <pic:spPr bwMode="auto">
                  <a:xfrm>
                    <a:off x="0" y="0"/>
                    <a:ext cx="553444" cy="381663"/>
                  </a:xfrm>
                  <a:prstGeom prst="rect">
                    <a:avLst/>
                  </a:prstGeom>
                  <a:noFill/>
                  <a:ln w="9525">
                    <a:noFill/>
                    <a:miter lim="800000"/>
                    <a:headEnd/>
                    <a:tailEnd/>
                  </a:ln>
                </pic:spPr>
              </pic:pic>
            </a:graphicData>
          </a:graphic>
        </wp:anchor>
      </w:drawing>
    </w:r>
    <w:r w:rsidRPr="00BE0F45">
      <w:rPr>
        <w:rFonts w:ascii="微軟正黑體" w:eastAsia="微軟正黑體" w:hAnsi="微軟正黑體" w:hint="eastAsia"/>
        <w:szCs w:val="30"/>
      </w:rPr>
      <w:t>衛生福利部食品藥物管理署</w:t>
    </w:r>
  </w:p>
  <w:p w:rsidR="00337EDC" w:rsidRPr="00BE0F45" w:rsidRDefault="00337EDC" w:rsidP="00337EDC">
    <w:pPr>
      <w:pStyle w:val="a3"/>
      <w:spacing w:line="320" w:lineRule="exact"/>
      <w:ind w:leftChars="-177" w:left="-425" w:rightChars="-178" w:right="-427"/>
      <w:rPr>
        <w:rFonts w:ascii="微軟正黑體" w:eastAsia="微軟正黑體" w:hAnsi="微軟正黑體"/>
        <w:szCs w:val="30"/>
      </w:rPr>
    </w:pPr>
    <w:r w:rsidRPr="00BE0F45">
      <w:rPr>
        <w:rFonts w:ascii="微軟正黑體" w:eastAsia="微軟正黑體" w:hAnsi="微軟正黑體" w:hint="eastAsia"/>
        <w:szCs w:val="30"/>
      </w:rPr>
      <w:t>111年度「智慧醫療器材核心人員培訓計畫」</w:t>
    </w:r>
  </w:p>
  <w:p w:rsidR="00337EDC" w:rsidRPr="00337EDC" w:rsidRDefault="00337E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C4A4D"/>
    <w:multiLevelType w:val="hybridMultilevel"/>
    <w:tmpl w:val="7E2CC818"/>
    <w:lvl w:ilvl="0" w:tplc="FD7E77F2">
      <w:start w:val="1"/>
      <w:numFmt w:val="bullet"/>
      <w:lvlText w:val="-"/>
      <w:lvlJc w:val="left"/>
      <w:pPr>
        <w:ind w:left="1332" w:hanging="480"/>
      </w:pPr>
      <w:rPr>
        <w:rFonts w:ascii="新細明體" w:eastAsia="新細明體" w:hAnsi="新細明體" w:hint="eastAsia"/>
      </w:rPr>
    </w:lvl>
    <w:lvl w:ilvl="1" w:tplc="04090003">
      <w:start w:val="1"/>
      <w:numFmt w:val="bullet"/>
      <w:lvlText w:val=""/>
      <w:lvlJc w:val="left"/>
      <w:pPr>
        <w:ind w:left="1951" w:hanging="480"/>
      </w:pPr>
      <w:rPr>
        <w:rFonts w:ascii="Wingdings" w:hAnsi="Wingdings" w:hint="default"/>
      </w:rPr>
    </w:lvl>
    <w:lvl w:ilvl="2" w:tplc="04090005">
      <w:start w:val="1"/>
      <w:numFmt w:val="bullet"/>
      <w:lvlText w:val=""/>
      <w:lvlJc w:val="left"/>
      <w:pPr>
        <w:ind w:left="2431" w:hanging="480"/>
      </w:pPr>
      <w:rPr>
        <w:rFonts w:ascii="Wingdings" w:hAnsi="Wingdings" w:hint="default"/>
      </w:rPr>
    </w:lvl>
    <w:lvl w:ilvl="3" w:tplc="04090001">
      <w:start w:val="1"/>
      <w:numFmt w:val="bullet"/>
      <w:lvlText w:val=""/>
      <w:lvlJc w:val="left"/>
      <w:pPr>
        <w:ind w:left="2911" w:hanging="480"/>
      </w:pPr>
      <w:rPr>
        <w:rFonts w:ascii="Wingdings" w:hAnsi="Wingdings" w:hint="default"/>
      </w:rPr>
    </w:lvl>
    <w:lvl w:ilvl="4" w:tplc="04090003">
      <w:start w:val="1"/>
      <w:numFmt w:val="bullet"/>
      <w:lvlText w:val=""/>
      <w:lvlJc w:val="left"/>
      <w:pPr>
        <w:ind w:left="3391" w:hanging="480"/>
      </w:pPr>
      <w:rPr>
        <w:rFonts w:ascii="Wingdings" w:hAnsi="Wingdings" w:hint="default"/>
      </w:rPr>
    </w:lvl>
    <w:lvl w:ilvl="5" w:tplc="04090005">
      <w:start w:val="1"/>
      <w:numFmt w:val="bullet"/>
      <w:lvlText w:val=""/>
      <w:lvlJc w:val="left"/>
      <w:pPr>
        <w:ind w:left="3871" w:hanging="480"/>
      </w:pPr>
      <w:rPr>
        <w:rFonts w:ascii="Wingdings" w:hAnsi="Wingdings" w:hint="default"/>
      </w:rPr>
    </w:lvl>
    <w:lvl w:ilvl="6" w:tplc="04090001">
      <w:start w:val="1"/>
      <w:numFmt w:val="bullet"/>
      <w:lvlText w:val=""/>
      <w:lvlJc w:val="left"/>
      <w:pPr>
        <w:ind w:left="4351" w:hanging="480"/>
      </w:pPr>
      <w:rPr>
        <w:rFonts w:ascii="Wingdings" w:hAnsi="Wingdings" w:hint="default"/>
      </w:rPr>
    </w:lvl>
    <w:lvl w:ilvl="7" w:tplc="04090003">
      <w:start w:val="1"/>
      <w:numFmt w:val="bullet"/>
      <w:lvlText w:val=""/>
      <w:lvlJc w:val="left"/>
      <w:pPr>
        <w:ind w:left="4831" w:hanging="480"/>
      </w:pPr>
      <w:rPr>
        <w:rFonts w:ascii="Wingdings" w:hAnsi="Wingdings" w:hint="default"/>
      </w:rPr>
    </w:lvl>
    <w:lvl w:ilvl="8" w:tplc="04090005">
      <w:start w:val="1"/>
      <w:numFmt w:val="bullet"/>
      <w:lvlText w:val=""/>
      <w:lvlJc w:val="left"/>
      <w:pPr>
        <w:ind w:left="5311" w:hanging="480"/>
      </w:pPr>
      <w:rPr>
        <w:rFonts w:ascii="Wingdings" w:hAnsi="Wingdings" w:hint="default"/>
      </w:rPr>
    </w:lvl>
  </w:abstractNum>
  <w:abstractNum w:abstractNumId="1">
    <w:nsid w:val="12002B2B"/>
    <w:multiLevelType w:val="hybridMultilevel"/>
    <w:tmpl w:val="A8C076C2"/>
    <w:lvl w:ilvl="0" w:tplc="6C24FC4C">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9B1336"/>
    <w:multiLevelType w:val="hybridMultilevel"/>
    <w:tmpl w:val="3D9CE5DC"/>
    <w:lvl w:ilvl="0" w:tplc="04090003">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6A575E2"/>
    <w:multiLevelType w:val="hybridMultilevel"/>
    <w:tmpl w:val="188637C2"/>
    <w:lvl w:ilvl="0" w:tplc="D99237B2">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B811F33"/>
    <w:multiLevelType w:val="hybridMultilevel"/>
    <w:tmpl w:val="49744BC8"/>
    <w:lvl w:ilvl="0" w:tplc="30DCB2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F057C1"/>
    <w:multiLevelType w:val="hybridMultilevel"/>
    <w:tmpl w:val="758E6C78"/>
    <w:lvl w:ilvl="0" w:tplc="D5BE6D08">
      <w:start w:val="1"/>
      <w:numFmt w:val="bullet"/>
      <w:lvlText w:val=""/>
      <w:lvlJc w:val="left"/>
      <w:pPr>
        <w:ind w:left="960" w:hanging="480"/>
      </w:pPr>
      <w:rPr>
        <w:rFonts w:ascii="Wingdings" w:hAnsi="Wingdings" w:hint="default"/>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4A52FFF"/>
    <w:multiLevelType w:val="multilevel"/>
    <w:tmpl w:val="2156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FF3281"/>
    <w:multiLevelType w:val="hybridMultilevel"/>
    <w:tmpl w:val="3BB26CA6"/>
    <w:lvl w:ilvl="0" w:tplc="819E1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4329FA"/>
    <w:multiLevelType w:val="hybridMultilevel"/>
    <w:tmpl w:val="EDB4C79A"/>
    <w:lvl w:ilvl="0" w:tplc="F418C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BA1FBC"/>
    <w:multiLevelType w:val="hybridMultilevel"/>
    <w:tmpl w:val="4168BE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1"/>
  </w:num>
  <w:num w:numId="4">
    <w:abstractNumId w:val="3"/>
  </w:num>
  <w:num w:numId="5">
    <w:abstractNumId w:val="8"/>
  </w:num>
  <w:num w:numId="6">
    <w:abstractNumId w:val="7"/>
  </w:num>
  <w:num w:numId="7">
    <w:abstractNumId w:val="9"/>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20AD"/>
    <w:rsid w:val="00007F01"/>
    <w:rsid w:val="00042E25"/>
    <w:rsid w:val="000630A6"/>
    <w:rsid w:val="0006467B"/>
    <w:rsid w:val="000773C5"/>
    <w:rsid w:val="000866A7"/>
    <w:rsid w:val="000939A3"/>
    <w:rsid w:val="000A0E6E"/>
    <w:rsid w:val="000A19DD"/>
    <w:rsid w:val="000C2F5F"/>
    <w:rsid w:val="000C391F"/>
    <w:rsid w:val="00115CF9"/>
    <w:rsid w:val="00124705"/>
    <w:rsid w:val="00140E25"/>
    <w:rsid w:val="001B20AD"/>
    <w:rsid w:val="001B6736"/>
    <w:rsid w:val="001B7792"/>
    <w:rsid w:val="001C7AD0"/>
    <w:rsid w:val="001F3D68"/>
    <w:rsid w:val="00206467"/>
    <w:rsid w:val="00216B97"/>
    <w:rsid w:val="00220DCB"/>
    <w:rsid w:val="00220E69"/>
    <w:rsid w:val="00230BE9"/>
    <w:rsid w:val="00255D3B"/>
    <w:rsid w:val="00264472"/>
    <w:rsid w:val="002644C9"/>
    <w:rsid w:val="00265C5B"/>
    <w:rsid w:val="0029781C"/>
    <w:rsid w:val="002B41CE"/>
    <w:rsid w:val="002C70D2"/>
    <w:rsid w:val="002E2EAB"/>
    <w:rsid w:val="00301115"/>
    <w:rsid w:val="00306C0D"/>
    <w:rsid w:val="003203A0"/>
    <w:rsid w:val="00332B05"/>
    <w:rsid w:val="00334424"/>
    <w:rsid w:val="00336F24"/>
    <w:rsid w:val="00337EDC"/>
    <w:rsid w:val="00345E11"/>
    <w:rsid w:val="0037019E"/>
    <w:rsid w:val="00380A10"/>
    <w:rsid w:val="00383A04"/>
    <w:rsid w:val="003B4734"/>
    <w:rsid w:val="003B676F"/>
    <w:rsid w:val="003D26BA"/>
    <w:rsid w:val="003E3A41"/>
    <w:rsid w:val="00403547"/>
    <w:rsid w:val="00414353"/>
    <w:rsid w:val="0043332B"/>
    <w:rsid w:val="004552CE"/>
    <w:rsid w:val="0046046C"/>
    <w:rsid w:val="0047661A"/>
    <w:rsid w:val="00484B9A"/>
    <w:rsid w:val="00495C57"/>
    <w:rsid w:val="004A45FB"/>
    <w:rsid w:val="004E1C80"/>
    <w:rsid w:val="004F0D5E"/>
    <w:rsid w:val="005033A6"/>
    <w:rsid w:val="005036C7"/>
    <w:rsid w:val="0050494A"/>
    <w:rsid w:val="00554808"/>
    <w:rsid w:val="00587EA5"/>
    <w:rsid w:val="00595570"/>
    <w:rsid w:val="005D5D10"/>
    <w:rsid w:val="005F06E9"/>
    <w:rsid w:val="005F461E"/>
    <w:rsid w:val="00606D57"/>
    <w:rsid w:val="0064561F"/>
    <w:rsid w:val="006460DA"/>
    <w:rsid w:val="006E6E89"/>
    <w:rsid w:val="006E7DDC"/>
    <w:rsid w:val="007156B2"/>
    <w:rsid w:val="00724908"/>
    <w:rsid w:val="0073136B"/>
    <w:rsid w:val="00755A99"/>
    <w:rsid w:val="007879D2"/>
    <w:rsid w:val="007C1250"/>
    <w:rsid w:val="007E0700"/>
    <w:rsid w:val="007F6A4C"/>
    <w:rsid w:val="00842D0B"/>
    <w:rsid w:val="00850A22"/>
    <w:rsid w:val="008951CF"/>
    <w:rsid w:val="008B7D2F"/>
    <w:rsid w:val="008C7484"/>
    <w:rsid w:val="009030DF"/>
    <w:rsid w:val="0092526F"/>
    <w:rsid w:val="0093588F"/>
    <w:rsid w:val="009412BE"/>
    <w:rsid w:val="009944DC"/>
    <w:rsid w:val="009A5A1F"/>
    <w:rsid w:val="009C4D6C"/>
    <w:rsid w:val="009D11E6"/>
    <w:rsid w:val="009E4393"/>
    <w:rsid w:val="009F32E3"/>
    <w:rsid w:val="00A116DE"/>
    <w:rsid w:val="00A2445D"/>
    <w:rsid w:val="00A35BCB"/>
    <w:rsid w:val="00A52E72"/>
    <w:rsid w:val="00AC071C"/>
    <w:rsid w:val="00AE0AC9"/>
    <w:rsid w:val="00B914E4"/>
    <w:rsid w:val="00B938B8"/>
    <w:rsid w:val="00BA3D64"/>
    <w:rsid w:val="00BB1C78"/>
    <w:rsid w:val="00BC3E41"/>
    <w:rsid w:val="00BD56CD"/>
    <w:rsid w:val="00BE0F45"/>
    <w:rsid w:val="00BE34AA"/>
    <w:rsid w:val="00BF634E"/>
    <w:rsid w:val="00C504C4"/>
    <w:rsid w:val="00C54F5E"/>
    <w:rsid w:val="00C57C26"/>
    <w:rsid w:val="00C71ED9"/>
    <w:rsid w:val="00C95B60"/>
    <w:rsid w:val="00C97DBE"/>
    <w:rsid w:val="00CA6A2A"/>
    <w:rsid w:val="00CB0167"/>
    <w:rsid w:val="00CB1B63"/>
    <w:rsid w:val="00CB4899"/>
    <w:rsid w:val="00D1192D"/>
    <w:rsid w:val="00D16B99"/>
    <w:rsid w:val="00D30DE7"/>
    <w:rsid w:val="00D401C4"/>
    <w:rsid w:val="00D63B7D"/>
    <w:rsid w:val="00D67905"/>
    <w:rsid w:val="00D8352F"/>
    <w:rsid w:val="00D90C05"/>
    <w:rsid w:val="00DB0F26"/>
    <w:rsid w:val="00DB5897"/>
    <w:rsid w:val="00DD7905"/>
    <w:rsid w:val="00E142BC"/>
    <w:rsid w:val="00E34234"/>
    <w:rsid w:val="00E60A78"/>
    <w:rsid w:val="00E813E4"/>
    <w:rsid w:val="00E91343"/>
    <w:rsid w:val="00EA2B13"/>
    <w:rsid w:val="00ED7FAC"/>
    <w:rsid w:val="00EE2208"/>
    <w:rsid w:val="00F00507"/>
    <w:rsid w:val="00F05825"/>
    <w:rsid w:val="00F454E6"/>
    <w:rsid w:val="00F50F00"/>
    <w:rsid w:val="00F65516"/>
    <w:rsid w:val="00F70C4E"/>
    <w:rsid w:val="00F712B2"/>
    <w:rsid w:val="00F775AF"/>
    <w:rsid w:val="00F94061"/>
    <w:rsid w:val="00F96FD5"/>
    <w:rsid w:val="00FE21D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AD"/>
    <w:pPr>
      <w:widowControl w:val="0"/>
    </w:pPr>
  </w:style>
  <w:style w:type="paragraph" w:styleId="3">
    <w:name w:val="heading 3"/>
    <w:basedOn w:val="a"/>
    <w:link w:val="30"/>
    <w:uiPriority w:val="9"/>
    <w:qFormat/>
    <w:rsid w:val="005D5D1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0AD"/>
    <w:pPr>
      <w:tabs>
        <w:tab w:val="center" w:pos="4153"/>
        <w:tab w:val="right" w:pos="8306"/>
      </w:tabs>
      <w:snapToGrid w:val="0"/>
    </w:pPr>
    <w:rPr>
      <w:sz w:val="20"/>
      <w:szCs w:val="20"/>
    </w:rPr>
  </w:style>
  <w:style w:type="character" w:customStyle="1" w:styleId="a4">
    <w:name w:val="頁首 字元"/>
    <w:basedOn w:val="a0"/>
    <w:link w:val="a3"/>
    <w:uiPriority w:val="99"/>
    <w:rsid w:val="001B20AD"/>
    <w:rPr>
      <w:sz w:val="20"/>
      <w:szCs w:val="20"/>
    </w:rPr>
  </w:style>
  <w:style w:type="paragraph" w:styleId="a5">
    <w:name w:val="footer"/>
    <w:basedOn w:val="a"/>
    <w:link w:val="a6"/>
    <w:uiPriority w:val="99"/>
    <w:unhideWhenUsed/>
    <w:rsid w:val="001B20AD"/>
    <w:pPr>
      <w:tabs>
        <w:tab w:val="center" w:pos="4153"/>
        <w:tab w:val="right" w:pos="8306"/>
      </w:tabs>
      <w:snapToGrid w:val="0"/>
    </w:pPr>
    <w:rPr>
      <w:sz w:val="20"/>
      <w:szCs w:val="20"/>
    </w:rPr>
  </w:style>
  <w:style w:type="character" w:customStyle="1" w:styleId="a6">
    <w:name w:val="頁尾 字元"/>
    <w:basedOn w:val="a0"/>
    <w:link w:val="a5"/>
    <w:uiPriority w:val="99"/>
    <w:rsid w:val="001B20AD"/>
    <w:rPr>
      <w:sz w:val="20"/>
      <w:szCs w:val="20"/>
    </w:rPr>
  </w:style>
  <w:style w:type="paragraph" w:styleId="a7">
    <w:name w:val="List Paragraph"/>
    <w:basedOn w:val="a"/>
    <w:uiPriority w:val="34"/>
    <w:qFormat/>
    <w:rsid w:val="001B20AD"/>
    <w:pPr>
      <w:ind w:leftChars="200" w:left="480"/>
    </w:pPr>
    <w:rPr>
      <w:rFonts w:ascii="Calibri" w:eastAsia="新細明體" w:hAnsi="Calibri" w:cs="Times New Roman"/>
    </w:rPr>
  </w:style>
  <w:style w:type="paragraph" w:styleId="a8">
    <w:name w:val="Balloon Text"/>
    <w:basedOn w:val="a"/>
    <w:link w:val="a9"/>
    <w:uiPriority w:val="99"/>
    <w:semiHidden/>
    <w:unhideWhenUsed/>
    <w:rsid w:val="001B20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20AD"/>
    <w:rPr>
      <w:rFonts w:asciiTheme="majorHAnsi" w:eastAsiaTheme="majorEastAsia" w:hAnsiTheme="majorHAnsi" w:cstheme="majorBidi"/>
      <w:sz w:val="18"/>
      <w:szCs w:val="18"/>
    </w:rPr>
  </w:style>
  <w:style w:type="paragraph" w:styleId="Web">
    <w:name w:val="Normal (Web)"/>
    <w:basedOn w:val="a"/>
    <w:uiPriority w:val="99"/>
    <w:unhideWhenUsed/>
    <w:rsid w:val="001B20AD"/>
    <w:pPr>
      <w:widowControl/>
      <w:spacing w:before="100" w:beforeAutospacing="1" w:after="100" w:afterAutospacing="1"/>
    </w:pPr>
    <w:rPr>
      <w:rFonts w:ascii="新細明體" w:eastAsia="新細明體" w:hAnsi="新細明體" w:cs="新細明體"/>
      <w:kern w:val="0"/>
      <w:szCs w:val="24"/>
    </w:rPr>
  </w:style>
  <w:style w:type="character" w:customStyle="1" w:styleId="apple-style-span">
    <w:name w:val="apple-style-span"/>
    <w:basedOn w:val="a0"/>
    <w:rsid w:val="001B20AD"/>
  </w:style>
  <w:style w:type="character" w:styleId="aa">
    <w:name w:val="Hyperlink"/>
    <w:basedOn w:val="a0"/>
    <w:uiPriority w:val="99"/>
    <w:semiHidden/>
    <w:unhideWhenUsed/>
    <w:rsid w:val="006460DA"/>
    <w:rPr>
      <w:color w:val="0000FF"/>
      <w:u w:val="single"/>
    </w:rPr>
  </w:style>
  <w:style w:type="table" w:styleId="ab">
    <w:name w:val="Table Grid"/>
    <w:basedOn w:val="a1"/>
    <w:uiPriority w:val="59"/>
    <w:rsid w:val="00D16B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淺色格線 - 輔色 11"/>
    <w:basedOn w:val="a1"/>
    <w:uiPriority w:val="62"/>
    <w:rsid w:val="00D16B9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暗色網底 1 - 輔色 11"/>
    <w:basedOn w:val="a1"/>
    <w:uiPriority w:val="63"/>
    <w:rsid w:val="00D16B9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587EA5"/>
    <w:pPr>
      <w:widowControl w:val="0"/>
      <w:autoSpaceDE w:val="0"/>
      <w:autoSpaceDN w:val="0"/>
      <w:adjustRightInd w:val="0"/>
    </w:pPr>
    <w:rPr>
      <w:rFonts w:ascii="Times New Roman" w:eastAsia="BiauKai" w:hAnsi="Times New Roman" w:cs="Times New Roman"/>
      <w:color w:val="000000"/>
      <w:kern w:val="0"/>
      <w:szCs w:val="24"/>
    </w:rPr>
  </w:style>
  <w:style w:type="character" w:styleId="ac">
    <w:name w:val="Strong"/>
    <w:basedOn w:val="a0"/>
    <w:uiPriority w:val="22"/>
    <w:qFormat/>
    <w:rsid w:val="000630A6"/>
    <w:rPr>
      <w:b/>
      <w:bCs/>
    </w:rPr>
  </w:style>
  <w:style w:type="character" w:customStyle="1" w:styleId="30">
    <w:name w:val="標題 3 字元"/>
    <w:basedOn w:val="a0"/>
    <w:link w:val="3"/>
    <w:uiPriority w:val="9"/>
    <w:rsid w:val="005D5D10"/>
    <w:rPr>
      <w:rFonts w:ascii="新細明體" w:eastAsia="新細明體" w:hAnsi="新細明體" w:cs="新細明體"/>
      <w:b/>
      <w:bCs/>
      <w:kern w:val="0"/>
      <w:sz w:val="27"/>
      <w:szCs w:val="27"/>
    </w:rPr>
  </w:style>
  <w:style w:type="table" w:customStyle="1" w:styleId="GridTable4Accent1">
    <w:name w:val="Grid Table 4 Accent 1"/>
    <w:basedOn w:val="a1"/>
    <w:uiPriority w:val="49"/>
    <w:rsid w:val="001B779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ykmvie">
    <w:name w:val="ykmvie"/>
    <w:basedOn w:val="a0"/>
    <w:rsid w:val="000866A7"/>
  </w:style>
</w:styles>
</file>

<file path=word/webSettings.xml><?xml version="1.0" encoding="utf-8"?>
<w:webSettings xmlns:r="http://schemas.openxmlformats.org/officeDocument/2006/relationships" xmlns:w="http://schemas.openxmlformats.org/wordprocessingml/2006/main">
  <w:divs>
    <w:div w:id="30502238">
      <w:bodyDiv w:val="1"/>
      <w:marLeft w:val="0"/>
      <w:marRight w:val="0"/>
      <w:marTop w:val="0"/>
      <w:marBottom w:val="0"/>
      <w:divBdr>
        <w:top w:val="none" w:sz="0" w:space="0" w:color="auto"/>
        <w:left w:val="none" w:sz="0" w:space="0" w:color="auto"/>
        <w:bottom w:val="none" w:sz="0" w:space="0" w:color="auto"/>
        <w:right w:val="none" w:sz="0" w:space="0" w:color="auto"/>
      </w:divBdr>
      <w:divsChild>
        <w:div w:id="481850595">
          <w:marLeft w:val="0"/>
          <w:marRight w:val="240"/>
          <w:marTop w:val="0"/>
          <w:marBottom w:val="0"/>
          <w:divBdr>
            <w:top w:val="none" w:sz="0" w:space="0" w:color="auto"/>
            <w:left w:val="none" w:sz="0" w:space="0" w:color="auto"/>
            <w:bottom w:val="none" w:sz="0" w:space="0" w:color="auto"/>
            <w:right w:val="none" w:sz="0" w:space="0" w:color="auto"/>
          </w:divBdr>
          <w:divsChild>
            <w:div w:id="775255546">
              <w:marLeft w:val="0"/>
              <w:marRight w:val="0"/>
              <w:marTop w:val="0"/>
              <w:marBottom w:val="0"/>
              <w:divBdr>
                <w:top w:val="none" w:sz="0" w:space="0" w:color="auto"/>
                <w:left w:val="none" w:sz="0" w:space="0" w:color="auto"/>
                <w:bottom w:val="none" w:sz="0" w:space="0" w:color="auto"/>
                <w:right w:val="none" w:sz="0" w:space="0" w:color="auto"/>
              </w:divBdr>
              <w:divsChild>
                <w:div w:id="1535654770">
                  <w:marLeft w:val="0"/>
                  <w:marRight w:val="0"/>
                  <w:marTop w:val="0"/>
                  <w:marBottom w:val="0"/>
                  <w:divBdr>
                    <w:top w:val="none" w:sz="0" w:space="0" w:color="auto"/>
                    <w:left w:val="none" w:sz="0" w:space="0" w:color="auto"/>
                    <w:bottom w:val="none" w:sz="0" w:space="0" w:color="auto"/>
                    <w:right w:val="none" w:sz="0" w:space="0" w:color="auto"/>
                  </w:divBdr>
                  <w:divsChild>
                    <w:div w:id="1534683029">
                      <w:marLeft w:val="0"/>
                      <w:marRight w:val="0"/>
                      <w:marTop w:val="0"/>
                      <w:marBottom w:val="0"/>
                      <w:divBdr>
                        <w:top w:val="none" w:sz="0" w:space="0" w:color="auto"/>
                        <w:left w:val="none" w:sz="0" w:space="0" w:color="auto"/>
                        <w:bottom w:val="none" w:sz="0" w:space="0" w:color="auto"/>
                        <w:right w:val="none" w:sz="0" w:space="0" w:color="auto"/>
                      </w:divBdr>
                      <w:divsChild>
                        <w:div w:id="1493175442">
                          <w:marLeft w:val="0"/>
                          <w:marRight w:val="0"/>
                          <w:marTop w:val="0"/>
                          <w:marBottom w:val="0"/>
                          <w:divBdr>
                            <w:top w:val="none" w:sz="0" w:space="0" w:color="auto"/>
                            <w:left w:val="none" w:sz="0" w:space="0" w:color="auto"/>
                            <w:bottom w:val="none" w:sz="0" w:space="0" w:color="auto"/>
                            <w:right w:val="none" w:sz="0" w:space="0" w:color="auto"/>
                          </w:divBdr>
                          <w:divsChild>
                            <w:div w:id="1512602071">
                              <w:marLeft w:val="0"/>
                              <w:marRight w:val="0"/>
                              <w:marTop w:val="0"/>
                              <w:marBottom w:val="0"/>
                              <w:divBdr>
                                <w:top w:val="none" w:sz="0" w:space="0" w:color="auto"/>
                                <w:left w:val="none" w:sz="0" w:space="0" w:color="auto"/>
                                <w:bottom w:val="none" w:sz="0" w:space="0" w:color="auto"/>
                                <w:right w:val="none" w:sz="0" w:space="0" w:color="auto"/>
                              </w:divBdr>
                              <w:divsChild>
                                <w:div w:id="7221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6587">
      <w:bodyDiv w:val="1"/>
      <w:marLeft w:val="0"/>
      <w:marRight w:val="0"/>
      <w:marTop w:val="0"/>
      <w:marBottom w:val="0"/>
      <w:divBdr>
        <w:top w:val="none" w:sz="0" w:space="0" w:color="auto"/>
        <w:left w:val="none" w:sz="0" w:space="0" w:color="auto"/>
        <w:bottom w:val="none" w:sz="0" w:space="0" w:color="auto"/>
        <w:right w:val="none" w:sz="0" w:space="0" w:color="auto"/>
      </w:divBdr>
    </w:div>
    <w:div w:id="198513133">
      <w:bodyDiv w:val="1"/>
      <w:marLeft w:val="0"/>
      <w:marRight w:val="0"/>
      <w:marTop w:val="0"/>
      <w:marBottom w:val="0"/>
      <w:divBdr>
        <w:top w:val="none" w:sz="0" w:space="0" w:color="auto"/>
        <w:left w:val="none" w:sz="0" w:space="0" w:color="auto"/>
        <w:bottom w:val="none" w:sz="0" w:space="0" w:color="auto"/>
        <w:right w:val="none" w:sz="0" w:space="0" w:color="auto"/>
      </w:divBdr>
    </w:div>
    <w:div w:id="592935824">
      <w:bodyDiv w:val="1"/>
      <w:marLeft w:val="0"/>
      <w:marRight w:val="0"/>
      <w:marTop w:val="0"/>
      <w:marBottom w:val="0"/>
      <w:divBdr>
        <w:top w:val="none" w:sz="0" w:space="0" w:color="auto"/>
        <w:left w:val="none" w:sz="0" w:space="0" w:color="auto"/>
        <w:bottom w:val="none" w:sz="0" w:space="0" w:color="auto"/>
        <w:right w:val="none" w:sz="0" w:space="0" w:color="auto"/>
      </w:divBdr>
    </w:div>
    <w:div w:id="619603116">
      <w:bodyDiv w:val="1"/>
      <w:marLeft w:val="0"/>
      <w:marRight w:val="0"/>
      <w:marTop w:val="0"/>
      <w:marBottom w:val="0"/>
      <w:divBdr>
        <w:top w:val="none" w:sz="0" w:space="0" w:color="auto"/>
        <w:left w:val="none" w:sz="0" w:space="0" w:color="auto"/>
        <w:bottom w:val="none" w:sz="0" w:space="0" w:color="auto"/>
        <w:right w:val="none" w:sz="0" w:space="0" w:color="auto"/>
      </w:divBdr>
    </w:div>
    <w:div w:id="18704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4E4E-1DD3-47FC-821A-D0DF561F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197</Words>
  <Characters>1124</Characters>
  <Application>Microsoft Office Word</Application>
  <DocSecurity>0</DocSecurity>
  <Lines>9</Lines>
  <Paragraphs>2</Paragraphs>
  <ScaleCrop>false</ScaleCrop>
  <Company>MIRDC</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黃于芸</dc:creator>
  <cp:lastModifiedBy>黃于芸</cp:lastModifiedBy>
  <cp:revision>12</cp:revision>
  <cp:lastPrinted>2022-03-02T09:29:00Z</cp:lastPrinted>
  <dcterms:created xsi:type="dcterms:W3CDTF">2022-03-14T04:42:00Z</dcterms:created>
  <dcterms:modified xsi:type="dcterms:W3CDTF">2022-03-14T06:40:00Z</dcterms:modified>
</cp:coreProperties>
</file>